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0C" w:rsidRPr="005C120C" w:rsidRDefault="005C120C" w:rsidP="005C120C">
      <w:pPr>
        <w:jc w:val="center"/>
        <w:rPr>
          <w:rFonts w:ascii="Arial Narrow" w:hAnsi="Arial Narrow" w:cstheme="majorHAnsi"/>
          <w:b/>
          <w:sz w:val="20"/>
          <w:szCs w:val="20"/>
        </w:rPr>
      </w:pPr>
      <w:r w:rsidRPr="005C120C">
        <w:rPr>
          <w:rFonts w:ascii="Arial Narrow" w:hAnsi="Arial Narrow" w:cstheme="majorHAnsi"/>
          <w:noProof/>
          <w:sz w:val="20"/>
          <w:szCs w:val="20"/>
          <w:lang w:val="en-US" w:eastAsia="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88720" cy="8413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841375"/>
                    </a:xfrm>
                    <a:prstGeom prst="rect">
                      <a:avLst/>
                    </a:prstGeom>
                    <a:noFill/>
                  </pic:spPr>
                </pic:pic>
              </a:graphicData>
            </a:graphic>
            <wp14:sizeRelH relativeFrom="page">
              <wp14:pctWidth>0</wp14:pctWidth>
            </wp14:sizeRelH>
            <wp14:sizeRelV relativeFrom="page">
              <wp14:pctHeight>0</wp14:pctHeight>
            </wp14:sizeRelV>
          </wp:anchor>
        </w:drawing>
      </w:r>
      <w:r w:rsidRPr="005C120C">
        <w:rPr>
          <w:rFonts w:ascii="Arial Narrow" w:hAnsi="Arial Narrow" w:cstheme="majorHAnsi"/>
          <w:b/>
          <w:sz w:val="20"/>
          <w:szCs w:val="20"/>
        </w:rPr>
        <w:t>ANNEXE 2</w:t>
      </w:r>
    </w:p>
    <w:p w:rsidR="005C120C" w:rsidRPr="005C120C" w:rsidRDefault="005C120C" w:rsidP="005C120C">
      <w:pPr>
        <w:jc w:val="center"/>
        <w:rPr>
          <w:rFonts w:ascii="Arial Narrow" w:hAnsi="Arial Narrow" w:cstheme="majorHAnsi"/>
          <w:b/>
          <w:sz w:val="20"/>
          <w:szCs w:val="20"/>
        </w:rPr>
      </w:pPr>
    </w:p>
    <w:p w:rsidR="005C120C" w:rsidRPr="005C120C" w:rsidRDefault="005C120C" w:rsidP="005C120C">
      <w:pPr>
        <w:jc w:val="center"/>
        <w:rPr>
          <w:rFonts w:ascii="Arial Narrow" w:hAnsi="Arial Narrow" w:cstheme="majorHAnsi"/>
          <w:b/>
          <w:sz w:val="20"/>
          <w:szCs w:val="20"/>
        </w:rPr>
      </w:pPr>
      <w:r w:rsidRPr="005C120C">
        <w:rPr>
          <w:rFonts w:ascii="Arial Narrow" w:hAnsi="Arial Narrow" w:cstheme="majorHAnsi"/>
          <w:b/>
          <w:sz w:val="20"/>
          <w:szCs w:val="20"/>
        </w:rPr>
        <w:t>CONVENTION D’OBJECTIFS AVEC UNE ASSOCIATION</w:t>
      </w:r>
    </w:p>
    <w:p w:rsidR="005C120C" w:rsidRPr="005C120C" w:rsidRDefault="005C120C" w:rsidP="005C120C">
      <w:pPr>
        <w:jc w:val="center"/>
        <w:rPr>
          <w:rFonts w:ascii="Arial Narrow" w:hAnsi="Arial Narrow" w:cstheme="majorHAnsi"/>
          <w:b/>
          <w:sz w:val="20"/>
          <w:szCs w:val="20"/>
        </w:rPr>
      </w:pPr>
      <w:r w:rsidRPr="005C120C">
        <w:rPr>
          <w:rFonts w:ascii="Arial Narrow" w:hAnsi="Arial Narrow" w:cstheme="majorHAnsi"/>
          <w:b/>
          <w:sz w:val="20"/>
          <w:szCs w:val="20"/>
        </w:rPr>
        <w:t>Subvention au titre de l’appel à projet politique de la ville 2021</w:t>
      </w:r>
    </w:p>
    <w:p w:rsidR="005C120C" w:rsidRPr="005C120C" w:rsidRDefault="005C120C" w:rsidP="005C120C">
      <w:pPr>
        <w:jc w:val="center"/>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p>
    <w:p w:rsidR="005C120C" w:rsidRPr="005C120C" w:rsidRDefault="00A15540" w:rsidP="005C120C">
      <w:pPr>
        <w:autoSpaceDE w:val="0"/>
        <w:autoSpaceDN w:val="0"/>
        <w:adjustRightInd w:val="0"/>
        <w:jc w:val="center"/>
        <w:rPr>
          <w:rFonts w:ascii="Arial Narrow" w:hAnsi="Arial Narrow" w:cstheme="majorHAnsi"/>
          <w:sz w:val="20"/>
          <w:szCs w:val="20"/>
        </w:rPr>
      </w:pPr>
      <w:r>
        <w:rPr>
          <w:rFonts w:ascii="Arial Narrow" w:hAnsi="Arial Narrow" w:cstheme="majorHAnsi"/>
          <w:sz w:val="20"/>
          <w:szCs w:val="20"/>
        </w:rPr>
        <w:pict>
          <v:rect id="_x0000_i1025" style="width:470.3pt;height:1.5pt" o:hralign="center" o:hrstd="t" o:hr="t" fillcolor="#a0a0a0" stroked="f"/>
        </w:pic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b/>
          <w:sz w:val="20"/>
          <w:szCs w:val="20"/>
        </w:rPr>
      </w:pPr>
      <w:r w:rsidRPr="005C120C">
        <w:rPr>
          <w:rFonts w:ascii="Arial Narrow" w:hAnsi="Arial Narrow" w:cstheme="majorHAnsi"/>
          <w:b/>
          <w:sz w:val="20"/>
          <w:szCs w:val="20"/>
        </w:rPr>
        <w:t>Entre</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b/>
          <w:sz w:val="20"/>
          <w:szCs w:val="20"/>
        </w:rPr>
        <w:t>La Collectivité d’outre-mer de Saint-Martin</w:t>
      </w:r>
      <w:r w:rsidRPr="005C120C">
        <w:rPr>
          <w:rFonts w:ascii="Arial Narrow" w:hAnsi="Arial Narrow" w:cstheme="majorHAnsi"/>
          <w:sz w:val="20"/>
          <w:szCs w:val="20"/>
        </w:rPr>
        <w:t xml:space="preserve"> représentée par le président du Conseil Territorial, Monsieur Daniel GIBBES et </w:t>
      </w:r>
      <w:r w:rsidRPr="005C120C">
        <w:rPr>
          <w:rFonts w:ascii="Arial Narrow" w:hAnsi="Arial Narrow" w:cstheme="majorHAnsi"/>
          <w:snapToGrid w:val="0"/>
          <w:sz w:val="20"/>
          <w:szCs w:val="20"/>
        </w:rPr>
        <w:t xml:space="preserve">désignée sous le terme </w:t>
      </w:r>
      <w:r w:rsidRPr="005C120C">
        <w:rPr>
          <w:rFonts w:ascii="Arial Narrow" w:hAnsi="Arial Narrow" w:cstheme="majorHAnsi"/>
          <w:sz w:val="20"/>
          <w:szCs w:val="20"/>
        </w:rPr>
        <w:t>« l'Administration », dûment autorisé à signer en exécution de la délibération CE               -2021 prise en date du                  2021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Ci-après l’Administration,</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b/>
          <w:sz w:val="20"/>
          <w:szCs w:val="20"/>
        </w:rPr>
      </w:pPr>
      <w:r w:rsidRPr="005C120C">
        <w:rPr>
          <w:rFonts w:ascii="Arial Narrow" w:hAnsi="Arial Narrow" w:cstheme="majorHAnsi"/>
          <w:b/>
          <w:sz w:val="20"/>
          <w:szCs w:val="20"/>
        </w:rPr>
        <w:t>Et</w:t>
      </w:r>
    </w:p>
    <w:p w:rsidR="005C120C" w:rsidRPr="005C120C" w:rsidRDefault="005C120C" w:rsidP="005C120C">
      <w:pPr>
        <w:jc w:val="both"/>
        <w:rPr>
          <w:rFonts w:ascii="Arial Narrow" w:hAnsi="Arial Narrow" w:cstheme="majorHAnsi"/>
          <w:sz w:val="20"/>
          <w:szCs w:val="20"/>
        </w:rPr>
      </w:pPr>
      <w:proofErr w:type="spellStart"/>
      <w:r w:rsidRPr="005C120C">
        <w:rPr>
          <w:rFonts w:ascii="Arial Narrow" w:hAnsi="Arial Narrow" w:cstheme="majorHAnsi"/>
          <w:b/>
          <w:snapToGrid w:val="0"/>
          <w:sz w:val="20"/>
          <w:szCs w:val="20"/>
        </w:rPr>
        <w:t>Speedy</w:t>
      </w:r>
      <w:proofErr w:type="spellEnd"/>
      <w:r w:rsidRPr="005C120C">
        <w:rPr>
          <w:rFonts w:ascii="Arial Narrow" w:hAnsi="Arial Narrow" w:cstheme="majorHAnsi"/>
          <w:b/>
          <w:snapToGrid w:val="0"/>
          <w:sz w:val="20"/>
          <w:szCs w:val="20"/>
        </w:rPr>
        <w:t xml:space="preserve"> plus</w:t>
      </w:r>
      <w:r w:rsidRPr="005C120C">
        <w:rPr>
          <w:rFonts w:ascii="Arial Narrow" w:hAnsi="Arial Narrow" w:cstheme="majorHAnsi"/>
          <w:snapToGrid w:val="0"/>
          <w:sz w:val="20"/>
          <w:szCs w:val="20"/>
        </w:rPr>
        <w:t>, association régie par la loi du 1</w:t>
      </w:r>
      <w:r w:rsidRPr="005C120C">
        <w:rPr>
          <w:rFonts w:ascii="Arial Narrow" w:hAnsi="Arial Narrow" w:cstheme="majorHAnsi"/>
          <w:snapToGrid w:val="0"/>
          <w:sz w:val="20"/>
          <w:szCs w:val="20"/>
          <w:vertAlign w:val="superscript"/>
        </w:rPr>
        <w:t>er</w:t>
      </w:r>
      <w:r w:rsidRPr="005C120C">
        <w:rPr>
          <w:rFonts w:ascii="Arial Narrow" w:hAnsi="Arial Narrow" w:cstheme="majorHAnsi"/>
          <w:snapToGrid w:val="0"/>
          <w:sz w:val="20"/>
          <w:szCs w:val="20"/>
        </w:rPr>
        <w:t xml:space="preserve"> juillet 1901, dont le siège social est situé</w:t>
      </w:r>
      <w:r w:rsidRPr="005C120C">
        <w:rPr>
          <w:rFonts w:ascii="Arial Narrow" w:hAnsi="Arial Narrow" w:cstheme="majorHAnsi"/>
          <w:sz w:val="20"/>
          <w:szCs w:val="20"/>
        </w:rPr>
        <w:t xml:space="preserve"> au 26 Hameau du Pont 97150 Saint-Martin, </w:t>
      </w:r>
      <w:r w:rsidRPr="005C120C">
        <w:rPr>
          <w:rFonts w:ascii="Arial Narrow" w:hAnsi="Arial Narrow" w:cstheme="majorHAnsi"/>
          <w:snapToGrid w:val="0"/>
          <w:sz w:val="20"/>
          <w:szCs w:val="20"/>
        </w:rPr>
        <w:t xml:space="preserve">représentée par son président Monsieur Calvin Bryan, dûment mandaté, et désignée sous le terme « l’Association », </w:t>
      </w:r>
    </w:p>
    <w:p w:rsidR="005C120C" w:rsidRPr="005C120C" w:rsidRDefault="005C120C" w:rsidP="005C120C">
      <w:pPr>
        <w:jc w:val="both"/>
        <w:rPr>
          <w:rFonts w:ascii="Arial Narrow" w:hAnsi="Arial Narrow" w:cstheme="majorHAnsi"/>
          <w:snapToGrid w:val="0"/>
          <w:sz w:val="20"/>
          <w:szCs w:val="20"/>
        </w:rPr>
      </w:pPr>
      <w:r w:rsidRPr="005C120C">
        <w:rPr>
          <w:rFonts w:ascii="Arial Narrow" w:hAnsi="Arial Narrow" w:cstheme="majorHAnsi"/>
          <w:snapToGrid w:val="0"/>
          <w:sz w:val="20"/>
          <w:szCs w:val="20"/>
        </w:rPr>
        <w:t>N° SIRET 48097133200014</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Il est convenu ce qui suit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keepNext/>
        <w:tabs>
          <w:tab w:val="right" w:pos="9498"/>
        </w:tabs>
        <w:jc w:val="both"/>
        <w:outlineLvl w:val="7"/>
        <w:rPr>
          <w:rFonts w:ascii="Arial Narrow" w:hAnsi="Arial Narrow" w:cstheme="majorHAnsi"/>
          <w:b/>
          <w:sz w:val="20"/>
          <w:szCs w:val="20"/>
        </w:rPr>
      </w:pPr>
      <w:r w:rsidRPr="005C120C">
        <w:rPr>
          <w:rFonts w:ascii="Arial Narrow" w:hAnsi="Arial Narrow" w:cstheme="majorHAnsi"/>
          <w:b/>
          <w:sz w:val="20"/>
          <w:szCs w:val="20"/>
        </w:rPr>
        <w:t>PREAMBULE</w:t>
      </w:r>
    </w:p>
    <w:p w:rsidR="005C120C" w:rsidRPr="005C120C" w:rsidRDefault="005C120C" w:rsidP="005C120C">
      <w:pPr>
        <w:keepNext/>
        <w:tabs>
          <w:tab w:val="right" w:pos="9498"/>
        </w:tabs>
        <w:jc w:val="both"/>
        <w:outlineLvl w:val="7"/>
        <w:rPr>
          <w:rFonts w:ascii="Arial Narrow" w:hAnsi="Arial Narrow" w:cstheme="majorHAnsi"/>
          <w:bCs/>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Vu l’article 10 de la loi n°2000-321 du 12 avril 2000 relative aux droits des citoyens dans leurs relations avec les administrations,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Considérant l’action entreprise par l’association </w:t>
      </w:r>
      <w:proofErr w:type="spellStart"/>
      <w:r w:rsidRPr="005C120C">
        <w:rPr>
          <w:rFonts w:ascii="Arial Narrow" w:hAnsi="Arial Narrow" w:cstheme="majorHAnsi"/>
          <w:sz w:val="20"/>
          <w:szCs w:val="20"/>
        </w:rPr>
        <w:t>Speedy</w:t>
      </w:r>
      <w:proofErr w:type="spellEnd"/>
      <w:r w:rsidRPr="005C120C">
        <w:rPr>
          <w:rFonts w:ascii="Arial Narrow" w:hAnsi="Arial Narrow" w:cstheme="majorHAnsi"/>
          <w:sz w:val="20"/>
          <w:szCs w:val="20"/>
        </w:rPr>
        <w:t xml:space="preserve"> Plus, intervenant dans les quartiers prioritaires au titre de la politique de la ville, déclinée en divers projets pour l’année 2021, que sont : </w:t>
      </w:r>
    </w:p>
    <w:p w:rsidR="005C120C" w:rsidRPr="005C120C" w:rsidRDefault="005C120C" w:rsidP="005C120C">
      <w:pPr>
        <w:pStyle w:val="Paragraphedeliste"/>
        <w:numPr>
          <w:ilvl w:val="0"/>
          <w:numId w:val="2"/>
        </w:numPr>
        <w:jc w:val="both"/>
        <w:rPr>
          <w:rFonts w:ascii="Arial Narrow" w:hAnsi="Arial Narrow" w:cstheme="majorHAnsi"/>
          <w:sz w:val="20"/>
          <w:szCs w:val="20"/>
        </w:rPr>
      </w:pPr>
      <w:r w:rsidRPr="005C120C">
        <w:rPr>
          <w:rFonts w:ascii="Arial Narrow" w:hAnsi="Arial Narrow" w:cstheme="majorHAnsi"/>
          <w:sz w:val="20"/>
          <w:szCs w:val="20"/>
        </w:rPr>
        <w:t>Animations sportives à Sandy Ground</w:t>
      </w:r>
    </w:p>
    <w:p w:rsidR="005C120C" w:rsidRPr="005C120C" w:rsidRDefault="005C120C" w:rsidP="005C120C">
      <w:pPr>
        <w:pStyle w:val="Paragraphedeliste"/>
        <w:numPr>
          <w:ilvl w:val="0"/>
          <w:numId w:val="2"/>
        </w:numPr>
        <w:jc w:val="both"/>
        <w:rPr>
          <w:rFonts w:ascii="Arial Narrow" w:hAnsi="Arial Narrow" w:cstheme="majorHAnsi"/>
          <w:sz w:val="20"/>
          <w:szCs w:val="20"/>
        </w:rPr>
      </w:pPr>
      <w:r w:rsidRPr="005C120C">
        <w:rPr>
          <w:rFonts w:ascii="Arial Narrow" w:hAnsi="Arial Narrow" w:cstheme="majorHAnsi"/>
          <w:sz w:val="20"/>
          <w:szCs w:val="20"/>
        </w:rPr>
        <w:t>Animations sportives à Quartier d’Orléans</w:t>
      </w:r>
    </w:p>
    <w:p w:rsidR="005C120C" w:rsidRPr="005C120C" w:rsidRDefault="005C120C" w:rsidP="005C120C">
      <w:pPr>
        <w:pStyle w:val="Paragraphedeliste"/>
        <w:numPr>
          <w:ilvl w:val="0"/>
          <w:numId w:val="2"/>
        </w:numPr>
        <w:jc w:val="both"/>
        <w:rPr>
          <w:rFonts w:ascii="Arial Narrow" w:hAnsi="Arial Narrow" w:cstheme="majorHAnsi"/>
          <w:sz w:val="20"/>
          <w:szCs w:val="20"/>
        </w:rPr>
      </w:pPr>
      <w:r w:rsidRPr="005C120C">
        <w:rPr>
          <w:rFonts w:ascii="Arial Narrow" w:hAnsi="Arial Narrow" w:cstheme="majorHAnsi"/>
          <w:sz w:val="20"/>
          <w:szCs w:val="20"/>
        </w:rPr>
        <w:t>Olympiades à Quartier d’Orléans</w:t>
      </w:r>
    </w:p>
    <w:p w:rsidR="005C120C" w:rsidRPr="005C120C" w:rsidRDefault="005C120C" w:rsidP="005C120C">
      <w:pPr>
        <w:pStyle w:val="Paragraphedeliste"/>
        <w:numPr>
          <w:ilvl w:val="0"/>
          <w:numId w:val="2"/>
        </w:numPr>
        <w:jc w:val="both"/>
        <w:rPr>
          <w:rFonts w:ascii="Arial Narrow" w:hAnsi="Arial Narrow" w:cstheme="majorHAnsi"/>
          <w:sz w:val="20"/>
          <w:szCs w:val="20"/>
        </w:rPr>
      </w:pPr>
      <w:r w:rsidRPr="005C120C">
        <w:rPr>
          <w:rFonts w:ascii="Arial Narrow" w:hAnsi="Arial Narrow" w:cstheme="majorHAnsi"/>
          <w:sz w:val="20"/>
          <w:szCs w:val="20"/>
        </w:rPr>
        <w:t>Holy basketball camp</w:t>
      </w:r>
    </w:p>
    <w:p w:rsidR="005C120C" w:rsidRPr="005C120C" w:rsidRDefault="005C120C" w:rsidP="005C120C">
      <w:pPr>
        <w:pStyle w:val="Paragraphedeliste"/>
        <w:numPr>
          <w:ilvl w:val="0"/>
          <w:numId w:val="2"/>
        </w:numPr>
        <w:jc w:val="both"/>
        <w:rPr>
          <w:rFonts w:ascii="Arial Narrow" w:hAnsi="Arial Narrow" w:cstheme="majorHAnsi"/>
          <w:sz w:val="20"/>
          <w:szCs w:val="20"/>
        </w:rPr>
      </w:pPr>
      <w:r w:rsidRPr="005C120C">
        <w:rPr>
          <w:rFonts w:ascii="Arial Narrow" w:hAnsi="Arial Narrow" w:cstheme="majorHAnsi"/>
          <w:sz w:val="20"/>
          <w:szCs w:val="20"/>
        </w:rPr>
        <w:t>La famille journées intergénérationnelles</w:t>
      </w:r>
    </w:p>
    <w:p w:rsidR="005C120C" w:rsidRPr="005C120C" w:rsidRDefault="005C120C" w:rsidP="005C120C">
      <w:pPr>
        <w:jc w:val="both"/>
        <w:rPr>
          <w:rFonts w:ascii="Arial Narrow" w:hAnsi="Arial Narrow" w:cstheme="majorHAnsi"/>
          <w:sz w:val="20"/>
          <w:szCs w:val="20"/>
        </w:rPr>
      </w:pPr>
    </w:p>
    <w:p w:rsidR="005C120C" w:rsidRPr="005C120C" w:rsidRDefault="00A15540" w:rsidP="005C120C">
      <w:pPr>
        <w:jc w:val="both"/>
        <w:rPr>
          <w:rFonts w:ascii="Arial Narrow" w:hAnsi="Arial Narrow" w:cstheme="majorHAnsi"/>
          <w:sz w:val="20"/>
          <w:szCs w:val="20"/>
        </w:rPr>
      </w:pPr>
      <w:r w:rsidRPr="005C120C">
        <w:rPr>
          <w:rFonts w:ascii="Arial Narrow" w:hAnsi="Arial Narrow" w:cstheme="majorHAnsi"/>
          <w:sz w:val="20"/>
          <w:szCs w:val="20"/>
        </w:rPr>
        <w:t>Conforme</w:t>
      </w:r>
      <w:r w:rsidR="005C120C" w:rsidRPr="005C120C">
        <w:rPr>
          <w:rFonts w:ascii="Arial Narrow" w:hAnsi="Arial Narrow" w:cstheme="majorHAnsi"/>
          <w:sz w:val="20"/>
          <w:szCs w:val="20"/>
        </w:rPr>
        <w:t xml:space="preserve"> à son objet statutaire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Considérant les trois piliers de la politique de la ville que sont la cohésion sociale, le cadre de vie et le renouvellement urbain et enfin le développement de l’activité économique et de l’emploi, définis dans la circulaire du 1</w:t>
      </w:r>
      <w:r w:rsidRPr="005C120C">
        <w:rPr>
          <w:rFonts w:ascii="Arial Narrow" w:hAnsi="Arial Narrow" w:cstheme="majorHAnsi"/>
          <w:sz w:val="20"/>
          <w:szCs w:val="20"/>
          <w:vertAlign w:val="superscript"/>
        </w:rPr>
        <w:t>er</w:t>
      </w:r>
      <w:r w:rsidRPr="005C120C">
        <w:rPr>
          <w:rFonts w:ascii="Arial Narrow" w:hAnsi="Arial Narrow" w:cstheme="majorHAnsi"/>
          <w:sz w:val="20"/>
          <w:szCs w:val="20"/>
        </w:rPr>
        <w:t xml:space="preserve"> ministre n°5729/SG en date du 30 juillet 2014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Considérant les thématiques prioritaires retenues dans le cadre du contrat de vile 2015-2020 de Saint-Martin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Considérant les objectifs retenus au titre de l’appel à projet 2021 du contrat de ville ;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Considérant que l’action initiée par l’association SPEEDY PLUS et les projets présentés s’inscrivent dans cette démarche ; </w:t>
      </w:r>
    </w:p>
    <w:p w:rsidR="005C120C" w:rsidRPr="005C120C" w:rsidRDefault="005C120C" w:rsidP="005C120C">
      <w:pPr>
        <w:jc w:val="both"/>
        <w:rPr>
          <w:rFonts w:ascii="Arial Narrow" w:hAnsi="Arial Narrow" w:cstheme="majorHAnsi"/>
          <w:sz w:val="20"/>
          <w:szCs w:val="20"/>
          <w:u w:val="single"/>
        </w:rPr>
      </w:pPr>
    </w:p>
    <w:p w:rsidR="005C120C" w:rsidRPr="005C120C" w:rsidRDefault="005C120C" w:rsidP="005C120C">
      <w:pPr>
        <w:keepNext/>
        <w:tabs>
          <w:tab w:val="right" w:pos="9498"/>
        </w:tabs>
        <w:jc w:val="both"/>
        <w:outlineLvl w:val="7"/>
        <w:rPr>
          <w:rFonts w:ascii="Arial Narrow" w:hAnsi="Arial Narrow" w:cstheme="majorHAnsi"/>
          <w:b/>
          <w:sz w:val="20"/>
          <w:szCs w:val="20"/>
        </w:rPr>
      </w:pPr>
      <w:r w:rsidRPr="005C120C">
        <w:rPr>
          <w:rFonts w:ascii="Arial Narrow" w:hAnsi="Arial Narrow" w:cstheme="majorHAnsi"/>
          <w:b/>
          <w:sz w:val="20"/>
          <w:szCs w:val="20"/>
        </w:rPr>
        <w:t xml:space="preserve">ARTICLE 1 - OBJET DE LA CONVENTION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Par la présente convention, l'Association s’engage</w:t>
      </w:r>
      <w:r w:rsidRPr="005C120C">
        <w:rPr>
          <w:rFonts w:ascii="Arial Narrow" w:hAnsi="Arial Narrow" w:cstheme="majorHAnsi"/>
          <w:b/>
          <w:sz w:val="20"/>
          <w:szCs w:val="20"/>
        </w:rPr>
        <w:t xml:space="preserve"> </w:t>
      </w:r>
      <w:r w:rsidRPr="005C120C">
        <w:rPr>
          <w:rFonts w:ascii="Arial Narrow" w:hAnsi="Arial Narrow" w:cstheme="majorHAnsi"/>
          <w:sz w:val="20"/>
          <w:szCs w:val="20"/>
        </w:rPr>
        <w:t xml:space="preserve">à son initiative et sous sa responsabilité, à mettre en œuvre les projets définis en annexe à la présente convention.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L'Administration contribue financièrement à la mise en œuvre de ce projet d’intérêt général. Elle n’attend aucune contrepartie directe de cette subvention.</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keepNext/>
        <w:jc w:val="both"/>
        <w:outlineLvl w:val="1"/>
        <w:rPr>
          <w:rFonts w:ascii="Arial Narrow" w:hAnsi="Arial Narrow" w:cstheme="majorHAnsi"/>
          <w:b/>
          <w:sz w:val="20"/>
          <w:szCs w:val="20"/>
        </w:rPr>
      </w:pPr>
      <w:r w:rsidRPr="005C120C">
        <w:rPr>
          <w:rFonts w:ascii="Arial Narrow" w:hAnsi="Arial Narrow" w:cstheme="majorHAnsi"/>
          <w:b/>
          <w:sz w:val="20"/>
          <w:szCs w:val="20"/>
        </w:rPr>
        <w:t>ARTICLE 2 - DURÉE DE LA CONVENTION</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 convention est conclue au titre de l’année 2021, et prend fin au 31 décembre 2021.</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b/>
          <w:sz w:val="20"/>
          <w:szCs w:val="20"/>
        </w:rPr>
      </w:pPr>
      <w:r w:rsidRPr="005C120C">
        <w:rPr>
          <w:rFonts w:ascii="Arial Narrow" w:hAnsi="Arial Narrow" w:cstheme="majorHAnsi"/>
          <w:b/>
          <w:sz w:val="20"/>
          <w:szCs w:val="20"/>
        </w:rPr>
        <w:t>ARTICLE 3 - MONTANT DE LA SUBVENTION</w:t>
      </w:r>
    </w:p>
    <w:p w:rsidR="005C120C" w:rsidRPr="005C120C" w:rsidRDefault="005C120C" w:rsidP="005C120C">
      <w:pPr>
        <w:autoSpaceDE w:val="0"/>
        <w:autoSpaceDN w:val="0"/>
        <w:adjustRightInd w:val="0"/>
        <w:jc w:val="both"/>
        <w:rPr>
          <w:rFonts w:ascii="Arial Narrow" w:hAnsi="Arial Narrow" w:cstheme="majorHAnsi"/>
          <w:b/>
          <w:bCs/>
          <w:sz w:val="20"/>
          <w:szCs w:val="20"/>
        </w:rPr>
      </w:pPr>
    </w:p>
    <w:p w:rsidR="005C120C" w:rsidRPr="005C120C" w:rsidRDefault="005C120C" w:rsidP="005C120C">
      <w:pPr>
        <w:autoSpaceDE w:val="0"/>
        <w:autoSpaceDN w:val="0"/>
        <w:adjustRightInd w:val="0"/>
        <w:jc w:val="both"/>
        <w:rPr>
          <w:rFonts w:ascii="Arial Narrow" w:hAnsi="Arial Narrow" w:cstheme="majorHAnsi"/>
          <w:sz w:val="20"/>
          <w:szCs w:val="20"/>
        </w:rPr>
      </w:pPr>
      <w:r w:rsidRPr="005C120C">
        <w:rPr>
          <w:rFonts w:ascii="Arial Narrow" w:hAnsi="Arial Narrow" w:cstheme="majorHAnsi"/>
          <w:sz w:val="20"/>
          <w:szCs w:val="20"/>
        </w:rPr>
        <w:lastRenderedPageBreak/>
        <w:t>L’Administration contribue financièrement pour un montant maximal de 25 000€ conformément aux budgets prévisionnels en annexe à la présente convention.</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u w:val="single"/>
        </w:rPr>
      </w:pPr>
      <w:r w:rsidRPr="005C120C">
        <w:rPr>
          <w:rFonts w:ascii="Arial Narrow" w:hAnsi="Arial Narrow" w:cstheme="majorHAnsi"/>
          <w:sz w:val="20"/>
          <w:szCs w:val="20"/>
          <w:u w:val="single"/>
        </w:rPr>
        <w:t>Pour l’année 2021, l’Administration contribue financièrement pour un montant de 25 000 EUR.</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Le financement public n’excède pas les coûts liés à la mise en œuvre du projet, estimés en annexe.</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autoSpaceDE w:val="0"/>
        <w:autoSpaceDN w:val="0"/>
        <w:adjustRightInd w:val="0"/>
        <w:jc w:val="both"/>
        <w:rPr>
          <w:rFonts w:ascii="Arial Narrow" w:hAnsi="Arial Narrow" w:cstheme="majorHAnsi"/>
          <w:b/>
          <w:bCs/>
          <w:sz w:val="20"/>
          <w:szCs w:val="20"/>
        </w:rPr>
      </w:pPr>
      <w:r w:rsidRPr="005C120C">
        <w:rPr>
          <w:rFonts w:ascii="Arial Narrow" w:hAnsi="Arial Narrow" w:cstheme="majorHAnsi"/>
          <w:b/>
          <w:bCs/>
          <w:sz w:val="20"/>
          <w:szCs w:val="20"/>
        </w:rPr>
        <w:t>ARTICLE 4 - MODALITÉS DE VERSEMENT DE LA SUBVENTION</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L’Administration verse un montant de 25 000 euros à la notification de la convention</w:t>
      </w:r>
    </w:p>
    <w:p w:rsidR="005C120C" w:rsidRPr="005C120C" w:rsidRDefault="005C120C" w:rsidP="005C120C">
      <w:pPr>
        <w:tabs>
          <w:tab w:val="right" w:pos="9498"/>
        </w:tabs>
        <w:jc w:val="both"/>
        <w:rPr>
          <w:rFonts w:ascii="Arial Narrow" w:hAnsi="Arial Narrow" w:cstheme="majorHAnsi"/>
          <w:sz w:val="20"/>
          <w:szCs w:val="20"/>
        </w:rPr>
      </w:pPr>
    </w:p>
    <w:p w:rsidR="005C120C" w:rsidRPr="005C120C" w:rsidRDefault="005C120C" w:rsidP="005C120C">
      <w:pPr>
        <w:tabs>
          <w:tab w:val="right" w:pos="9498"/>
        </w:tabs>
        <w:jc w:val="both"/>
        <w:rPr>
          <w:rFonts w:ascii="Arial Narrow" w:hAnsi="Arial Narrow" w:cstheme="majorHAnsi"/>
          <w:sz w:val="20"/>
          <w:szCs w:val="20"/>
        </w:rPr>
      </w:pPr>
      <w:r w:rsidRPr="005C120C">
        <w:rPr>
          <w:rFonts w:ascii="Arial Narrow" w:hAnsi="Arial Narrow" w:cstheme="majorHAnsi"/>
          <w:sz w:val="20"/>
          <w:szCs w:val="20"/>
        </w:rPr>
        <w:t>La contribution financière est créditée au compte de l’Association selon les procédures comptables en vigueur.</w:t>
      </w:r>
    </w:p>
    <w:p w:rsidR="005C120C" w:rsidRPr="005C120C" w:rsidRDefault="005C120C" w:rsidP="005C120C">
      <w:pPr>
        <w:tabs>
          <w:tab w:val="right" w:pos="9498"/>
        </w:tabs>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Les versements sont effectués au compte ouvert au nom de : SPEEDY PLUS</w:t>
      </w:r>
    </w:p>
    <w:p w:rsidR="005C120C" w:rsidRPr="005C120C" w:rsidRDefault="005C120C" w:rsidP="005C120C">
      <w:pPr>
        <w:jc w:val="both"/>
        <w:rPr>
          <w:rFonts w:ascii="Arial Narrow" w:hAnsi="Arial Narrow" w:cstheme="majorHAnsi"/>
          <w: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b/>
          <w:sz w:val="20"/>
          <w:szCs w:val="20"/>
        </w:rPr>
        <w:t xml:space="preserve">N° </w:t>
      </w:r>
      <w:r w:rsidR="00A15540" w:rsidRPr="005C120C">
        <w:rPr>
          <w:rFonts w:ascii="Arial Narrow" w:hAnsi="Arial Narrow" w:cstheme="majorHAnsi"/>
          <w:b/>
          <w:sz w:val="20"/>
          <w:szCs w:val="20"/>
        </w:rPr>
        <w:t>IBAN</w:t>
      </w:r>
      <w:r w:rsidR="00A15540" w:rsidRPr="005C120C">
        <w:rPr>
          <w:rFonts w:ascii="Arial Narrow" w:hAnsi="Arial Narrow" w:cstheme="majorHAnsi"/>
          <w:sz w:val="20"/>
          <w:szCs w:val="20"/>
        </w:rPr>
        <w:t xml:space="preserve"> FR</w:t>
      </w:r>
      <w:r w:rsidRPr="005C120C">
        <w:rPr>
          <w:rFonts w:ascii="Arial Narrow" w:hAnsi="Arial Narrow" w:cstheme="majorHAnsi"/>
          <w:sz w:val="20"/>
          <w:szCs w:val="20"/>
        </w:rPr>
        <w:t>9330002061770000070003S69</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b/>
          <w:sz w:val="20"/>
          <w:szCs w:val="20"/>
        </w:rPr>
        <w:t>BIC</w:t>
      </w:r>
      <w:r w:rsidRPr="005C120C">
        <w:rPr>
          <w:rFonts w:ascii="Arial Narrow" w:hAnsi="Arial Narrow" w:cstheme="majorHAnsi"/>
          <w:sz w:val="20"/>
          <w:szCs w:val="20"/>
        </w:rPr>
        <w:t xml:space="preserve">    CRLYFRPP</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b/>
          <w:sz w:val="20"/>
          <w:szCs w:val="20"/>
        </w:rPr>
      </w:pPr>
      <w:r w:rsidRPr="005C120C">
        <w:rPr>
          <w:rFonts w:ascii="Arial Narrow" w:hAnsi="Arial Narrow" w:cstheme="majorHAnsi"/>
          <w:b/>
          <w:sz w:val="20"/>
          <w:szCs w:val="20"/>
        </w:rPr>
        <w:t>ARTICLE 5 - JUSTIFICATIFS</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bookmarkStart w:id="0" w:name="_Hlk40798126"/>
      <w:r w:rsidRPr="005C120C">
        <w:rPr>
          <w:rFonts w:ascii="Arial Narrow" w:hAnsi="Arial Narrow" w:cstheme="majorHAnsi"/>
          <w:sz w:val="20"/>
          <w:szCs w:val="20"/>
        </w:rPr>
        <w:t xml:space="preserve">Conformément à l’article 10 de la loi n°2000-321 du 12 avril 2000 et l’article L.1611-4 du CGCT, l’Association s’engage à fournir dans les six mois suivant la clôture de l’exercice les documents ci-après :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numPr>
          <w:ilvl w:val="0"/>
          <w:numId w:val="4"/>
        </w:numPr>
        <w:jc w:val="both"/>
        <w:rPr>
          <w:rFonts w:ascii="Arial Narrow" w:hAnsi="Arial Narrow" w:cstheme="majorHAnsi"/>
          <w:sz w:val="20"/>
          <w:szCs w:val="20"/>
        </w:rPr>
      </w:pPr>
      <w:r w:rsidRPr="005C120C">
        <w:rPr>
          <w:rFonts w:ascii="Arial Narrow" w:hAnsi="Arial Narrow" w:cstheme="majorHAnsi"/>
          <w:sz w:val="20"/>
          <w:szCs w:val="20"/>
        </w:rPr>
        <w:t>Le compte rendu financier conforme à l’arrêté du 11 octobre 2006 pris en application de l’article 10 de la loi n°2000-321 du 12 avril 2000 relative aux droits des citoyens dans leurs relations avec les administrations (</w:t>
      </w:r>
      <w:proofErr w:type="spellStart"/>
      <w:r w:rsidRPr="005C120C">
        <w:rPr>
          <w:rFonts w:ascii="Arial Narrow" w:hAnsi="Arial Narrow" w:cstheme="majorHAnsi"/>
          <w:sz w:val="20"/>
          <w:szCs w:val="20"/>
        </w:rPr>
        <w:t>Cerfa</w:t>
      </w:r>
      <w:proofErr w:type="spellEnd"/>
      <w:r w:rsidRPr="005C120C">
        <w:rPr>
          <w:rFonts w:ascii="Arial Narrow" w:hAnsi="Arial Narrow" w:cstheme="majorHAnsi"/>
          <w:sz w:val="20"/>
          <w:szCs w:val="20"/>
        </w:rPr>
        <w:t xml:space="preserve"> n°</w:t>
      </w:r>
      <w:r w:rsidRPr="005C120C">
        <w:rPr>
          <w:rFonts w:ascii="Arial Narrow" w:hAnsi="Arial Narrow" w:cstheme="majorHAnsi"/>
          <w:bCs/>
          <w:sz w:val="20"/>
          <w:szCs w:val="20"/>
        </w:rPr>
        <w:t>15059)</w:t>
      </w:r>
      <w:r w:rsidRPr="005C120C">
        <w:rPr>
          <w:rFonts w:ascii="Arial Narrow" w:hAnsi="Arial Narrow" w:cstheme="majorHAnsi"/>
          <w:sz w:val="20"/>
          <w:szCs w:val="20"/>
        </w:rPr>
        <w:t> ;</w:t>
      </w:r>
    </w:p>
    <w:p w:rsidR="005C120C" w:rsidRPr="005C120C" w:rsidRDefault="005C120C" w:rsidP="005C120C">
      <w:pPr>
        <w:numPr>
          <w:ilvl w:val="0"/>
          <w:numId w:val="6"/>
        </w:numPr>
        <w:jc w:val="both"/>
        <w:rPr>
          <w:rFonts w:ascii="Arial Narrow" w:hAnsi="Arial Narrow" w:cstheme="majorHAnsi"/>
          <w:sz w:val="20"/>
          <w:szCs w:val="20"/>
        </w:rPr>
      </w:pPr>
      <w:r w:rsidRPr="005C120C">
        <w:rPr>
          <w:rFonts w:ascii="Arial Narrow" w:hAnsi="Arial Narrow" w:cstheme="majorHAnsi"/>
          <w:sz w:val="20"/>
          <w:szCs w:val="20"/>
        </w:rPr>
        <w:t>Les états financiers ou, le cas échéant, les comptes annuels et le rapport du commissaire aux comptes prévus par l’article L. 612-4 du code de commerce ou la référence de leur publication au Journal officiel ;</w:t>
      </w:r>
    </w:p>
    <w:p w:rsidR="005C120C" w:rsidRPr="005C120C" w:rsidRDefault="005C120C" w:rsidP="005C120C">
      <w:pPr>
        <w:numPr>
          <w:ilvl w:val="0"/>
          <w:numId w:val="6"/>
        </w:numPr>
        <w:jc w:val="both"/>
        <w:rPr>
          <w:rFonts w:ascii="Arial Narrow" w:hAnsi="Arial Narrow" w:cstheme="majorHAnsi"/>
          <w:sz w:val="20"/>
          <w:szCs w:val="20"/>
        </w:rPr>
      </w:pPr>
      <w:r w:rsidRPr="005C120C">
        <w:rPr>
          <w:rFonts w:ascii="Arial Narrow" w:hAnsi="Arial Narrow" w:cstheme="majorHAnsi"/>
          <w:sz w:val="20"/>
          <w:szCs w:val="20"/>
        </w:rPr>
        <w:t>Le rapport d’activité.</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L’association s’engage également à fournir, sans délais, des éléments attestant de la réalisation du projet (photos, articles de presses…), même si cette dernière intervient après la clôture de la convention. </w:t>
      </w:r>
    </w:p>
    <w:bookmarkEnd w:id="0"/>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b/>
          <w:sz w:val="20"/>
          <w:szCs w:val="20"/>
        </w:rPr>
      </w:pPr>
      <w:r w:rsidRPr="005C120C">
        <w:rPr>
          <w:rFonts w:ascii="Arial Narrow" w:hAnsi="Arial Narrow" w:cstheme="majorHAnsi"/>
          <w:b/>
          <w:sz w:val="20"/>
          <w:szCs w:val="20"/>
        </w:rPr>
        <w:t>ARTICLE 6 - AUTRES ENGAGEMENTS</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L’association s’engage à informer la Collectivité, des modifications de son projet, sans préjudice de l’application, le cas échéant, des articles 5, 8 et 9 de la présente convention.</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L’Association informe sans délai l’administration de toute nouvelle déclaration enregistrée au registre national des associations et fournit la copie de toute nouvelle domiciliation bancaire.</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tabs>
          <w:tab w:val="left" w:pos="7655"/>
          <w:tab w:val="left" w:pos="7797"/>
        </w:tabs>
        <w:ind w:right="-1"/>
        <w:jc w:val="both"/>
        <w:rPr>
          <w:rFonts w:ascii="Arial Narrow" w:hAnsi="Arial Narrow" w:cstheme="majorHAnsi"/>
          <w:sz w:val="20"/>
          <w:szCs w:val="20"/>
        </w:rPr>
      </w:pPr>
      <w:r w:rsidRPr="005C120C">
        <w:rPr>
          <w:rFonts w:ascii="Arial Narrow" w:hAnsi="Arial Narrow" w:cstheme="majorHAnsi"/>
          <w:sz w:val="20"/>
          <w:szCs w:val="20"/>
        </w:rPr>
        <w:t>En cas d’inexécution, de modification substantielle ou de retard dans la mise en œuvre de la présente convention, l’Association en informe l’Administration sans délai par lettre recommandée avec accusé de réception, sans préjudice de l’application, le cas échéant, des articles 7, 10 et 12 de la présente convention.</w:t>
      </w:r>
    </w:p>
    <w:p w:rsidR="005C120C" w:rsidRPr="005C120C" w:rsidRDefault="005C120C" w:rsidP="005C120C">
      <w:pPr>
        <w:tabs>
          <w:tab w:val="left" w:pos="7655"/>
          <w:tab w:val="left" w:pos="7797"/>
        </w:tabs>
        <w:ind w:right="-1"/>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L’Association s’engage à faire figurer de manière lisible le logo de la Collectivité sur tous les supports et documents produits dans le cadre de la convention et de la concrétisation des divers projets décrits en annexe.</w:t>
      </w:r>
    </w:p>
    <w:p w:rsidR="005C120C" w:rsidRPr="005C120C" w:rsidRDefault="005C120C" w:rsidP="005C120C">
      <w:pPr>
        <w:jc w:val="both"/>
        <w:rPr>
          <w:rFonts w:ascii="Arial Narrow" w:hAnsi="Arial Narrow" w:cstheme="majorHAnsi"/>
          <w:color w:val="FF0000"/>
          <w:sz w:val="20"/>
          <w:szCs w:val="20"/>
        </w:rPr>
      </w:pPr>
    </w:p>
    <w:p w:rsidR="005C120C" w:rsidRPr="005C120C" w:rsidRDefault="005C120C" w:rsidP="005C120C">
      <w:pPr>
        <w:keepNext/>
        <w:jc w:val="both"/>
        <w:outlineLvl w:val="2"/>
        <w:rPr>
          <w:rFonts w:ascii="Arial Narrow" w:hAnsi="Arial Narrow" w:cstheme="majorHAnsi"/>
          <w:b/>
          <w:sz w:val="20"/>
          <w:szCs w:val="20"/>
        </w:rPr>
      </w:pPr>
      <w:r w:rsidRPr="005C120C">
        <w:rPr>
          <w:rFonts w:ascii="Arial Narrow" w:hAnsi="Arial Narrow" w:cstheme="majorHAnsi"/>
          <w:b/>
          <w:sz w:val="20"/>
          <w:szCs w:val="20"/>
        </w:rPr>
        <w:t>ARTICLE 7 - SANCTIONS</w:t>
      </w:r>
    </w:p>
    <w:p w:rsidR="005C120C" w:rsidRPr="005C120C" w:rsidRDefault="005C120C" w:rsidP="005C120C">
      <w:pPr>
        <w:tabs>
          <w:tab w:val="left" w:pos="7655"/>
          <w:tab w:val="left" w:pos="7797"/>
        </w:tabs>
        <w:ind w:right="-1"/>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En cas d’inexécution ou de modification substantielle et en cas de retard significatif des conditions d’exécution de la convention par l’Association sans l’accord écrit de l’Administration, celle-ci peut respectivement ordonner le reversement de tout ou partie des sommes déjà versées au titre de la présente convention, la suspension de la subvention ou la diminution de son montant, après examen des justificatifs présentés par l’Association et avoir entendu ses représentants.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b/>
          <w:sz w:val="20"/>
          <w:szCs w:val="20"/>
        </w:rPr>
      </w:pPr>
      <w:r w:rsidRPr="005C120C">
        <w:rPr>
          <w:rFonts w:ascii="Arial Narrow" w:hAnsi="Arial Narrow" w:cstheme="majorHAnsi"/>
          <w:sz w:val="20"/>
          <w:szCs w:val="20"/>
        </w:rPr>
        <w:t>Tout refus de communication ou toute communication tardive du compte rendu financier mentionné à l’article 5 entraîne la suppression de la subvention. Tout refus de communication des comptes entraîne également la suppression de la subvention</w:t>
      </w:r>
      <w:r w:rsidRPr="005C120C">
        <w:rPr>
          <w:rFonts w:ascii="Arial Narrow" w:hAnsi="Arial Narrow" w:cstheme="majorHAnsi"/>
          <w:b/>
          <w:sz w:val="20"/>
          <w:szCs w:val="20"/>
        </w:rPr>
        <w:t>.</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rPr>
          <w:rFonts w:ascii="Arial Narrow" w:hAnsi="Arial Narrow" w:cstheme="majorHAnsi"/>
          <w:sz w:val="20"/>
          <w:szCs w:val="20"/>
        </w:rPr>
      </w:pPr>
      <w:r w:rsidRPr="005C120C">
        <w:rPr>
          <w:rFonts w:ascii="Arial Narrow" w:hAnsi="Arial Narrow" w:cstheme="majorHAnsi"/>
          <w:sz w:val="20"/>
          <w:szCs w:val="20"/>
        </w:rPr>
        <w:t>L’Administration informe l’Association de ces décisions par lettre recommandée avec accusé de réception.</w:t>
      </w:r>
    </w:p>
    <w:p w:rsidR="005C120C" w:rsidRPr="005C120C" w:rsidRDefault="005C120C" w:rsidP="005C120C">
      <w:pPr>
        <w:rPr>
          <w:rFonts w:ascii="Arial Narrow" w:hAnsi="Arial Narrow" w:cstheme="majorHAnsi"/>
          <w:sz w:val="20"/>
          <w:szCs w:val="20"/>
        </w:rPr>
      </w:pPr>
    </w:p>
    <w:p w:rsidR="005C120C" w:rsidRPr="005C120C" w:rsidRDefault="005C120C" w:rsidP="005C120C">
      <w:pPr>
        <w:rPr>
          <w:rFonts w:ascii="Arial Narrow" w:hAnsi="Arial Narrow" w:cstheme="majorHAnsi"/>
          <w:b/>
          <w:sz w:val="20"/>
          <w:szCs w:val="20"/>
        </w:rPr>
      </w:pPr>
      <w:r w:rsidRPr="005C120C">
        <w:rPr>
          <w:rFonts w:ascii="Arial Narrow" w:hAnsi="Arial Narrow" w:cstheme="majorHAnsi"/>
          <w:b/>
          <w:sz w:val="20"/>
          <w:szCs w:val="20"/>
        </w:rPr>
        <w:t>ARTICLE 8- CONTROLES DE L'ADMINISTRATION</w:t>
      </w:r>
      <w:r w:rsidRPr="005C120C">
        <w:rPr>
          <w:rFonts w:ascii="Arial Narrow" w:hAnsi="Arial Narrow" w:cstheme="majorHAnsi"/>
          <w:sz w:val="20"/>
          <w:szCs w:val="20"/>
        </w:rPr>
        <w:t>.</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tabs>
          <w:tab w:val="left" w:pos="0"/>
        </w:tabs>
        <w:jc w:val="both"/>
        <w:rPr>
          <w:rFonts w:ascii="Arial Narrow" w:hAnsi="Arial Narrow" w:cstheme="majorHAnsi"/>
          <w:sz w:val="20"/>
          <w:szCs w:val="20"/>
        </w:rPr>
      </w:pPr>
    </w:p>
    <w:p w:rsidR="005C120C" w:rsidRPr="005C120C" w:rsidRDefault="005C120C" w:rsidP="005C120C">
      <w:pPr>
        <w:tabs>
          <w:tab w:val="left" w:pos="0"/>
        </w:tabs>
        <w:jc w:val="both"/>
        <w:rPr>
          <w:rFonts w:ascii="Arial Narrow" w:hAnsi="Arial Narrow" w:cstheme="majorHAnsi"/>
          <w:sz w:val="20"/>
          <w:szCs w:val="20"/>
        </w:rPr>
      </w:pPr>
      <w:r w:rsidRPr="005C120C">
        <w:rPr>
          <w:rFonts w:ascii="Arial Narrow" w:hAnsi="Arial Narrow" w:cstheme="majorHAnsi"/>
          <w:sz w:val="20"/>
          <w:szCs w:val="20"/>
        </w:rPr>
        <w:t>Conformément à l’article L.1611-4 CGCT, l’association bénéficiaire de la subvention peut être soumise au contrôle des délégués de la collectivité qui l’a accordée.</w:t>
      </w:r>
    </w:p>
    <w:p w:rsidR="005C120C" w:rsidRPr="005C120C" w:rsidRDefault="005C120C" w:rsidP="005C120C">
      <w:pPr>
        <w:tabs>
          <w:tab w:val="left" w:pos="0"/>
        </w:tabs>
        <w:jc w:val="both"/>
        <w:rPr>
          <w:rFonts w:ascii="Arial Narrow" w:hAnsi="Arial Narrow" w:cstheme="majorHAnsi"/>
          <w:sz w:val="20"/>
          <w:szCs w:val="20"/>
        </w:rPr>
      </w:pPr>
    </w:p>
    <w:p w:rsidR="005C120C" w:rsidRPr="005C120C" w:rsidRDefault="005C120C" w:rsidP="005C120C">
      <w:pPr>
        <w:tabs>
          <w:tab w:val="left" w:pos="0"/>
        </w:tabs>
        <w:jc w:val="both"/>
        <w:rPr>
          <w:rFonts w:ascii="Arial Narrow" w:hAnsi="Arial Narrow" w:cstheme="majorHAnsi"/>
          <w:sz w:val="20"/>
          <w:szCs w:val="20"/>
        </w:rPr>
      </w:pPr>
      <w:r w:rsidRPr="005C120C">
        <w:rPr>
          <w:rFonts w:ascii="Arial Narrow" w:hAnsi="Arial Narrow" w:cstheme="majorHAnsi"/>
          <w:sz w:val="20"/>
          <w:szCs w:val="20"/>
        </w:rPr>
        <w:t xml:space="preserve">A cet effet, la collectivité peut se faire communiquer sur simple demande tout acte contrat, facture ou document attestant de la bonne exécution de l’opération et faire procéder par ses délégués à toute vérification sur pièces ou sur place. </w:t>
      </w:r>
    </w:p>
    <w:p w:rsidR="005C120C" w:rsidRPr="005C120C" w:rsidRDefault="005C120C" w:rsidP="005C120C">
      <w:pPr>
        <w:tabs>
          <w:tab w:val="left" w:pos="0"/>
        </w:tabs>
        <w:jc w:val="both"/>
        <w:rPr>
          <w:rFonts w:ascii="Arial Narrow" w:hAnsi="Arial Narrow" w:cstheme="majorHAnsi"/>
          <w:sz w:val="20"/>
          <w:szCs w:val="20"/>
        </w:rPr>
      </w:pPr>
    </w:p>
    <w:p w:rsidR="005C120C" w:rsidRPr="005C120C" w:rsidRDefault="005C120C" w:rsidP="005C120C">
      <w:pPr>
        <w:tabs>
          <w:tab w:val="left" w:pos="0"/>
        </w:tabs>
        <w:jc w:val="both"/>
        <w:rPr>
          <w:rFonts w:ascii="Arial Narrow" w:hAnsi="Arial Narrow" w:cstheme="majorHAnsi"/>
          <w:sz w:val="20"/>
          <w:szCs w:val="20"/>
        </w:rPr>
      </w:pPr>
      <w:r w:rsidRPr="005C120C">
        <w:rPr>
          <w:rFonts w:ascii="Arial Narrow" w:hAnsi="Arial Narrow" w:cstheme="majorHAnsi"/>
          <w:sz w:val="20"/>
          <w:szCs w:val="20"/>
        </w:rPr>
        <w:t xml:space="preserve">L’association s'engage à faciliter l'accès à toutes pièces justificatives des dépenses et tous autres documents dont la production serait jugée utile dans le cadre de ce contrôle. </w:t>
      </w:r>
    </w:p>
    <w:p w:rsidR="005C120C" w:rsidRPr="005C120C" w:rsidRDefault="005C120C" w:rsidP="005C120C">
      <w:pPr>
        <w:tabs>
          <w:tab w:val="left" w:pos="0"/>
        </w:tabs>
        <w:jc w:val="both"/>
        <w:rPr>
          <w:rFonts w:ascii="Arial Narrow" w:hAnsi="Arial Narrow" w:cstheme="majorHAnsi"/>
          <w:sz w:val="20"/>
          <w:szCs w:val="20"/>
        </w:rPr>
      </w:pPr>
      <w:r w:rsidRPr="005C120C">
        <w:rPr>
          <w:rFonts w:ascii="Arial Narrow" w:hAnsi="Arial Narrow" w:cstheme="majorHAnsi"/>
          <w:sz w:val="20"/>
          <w:szCs w:val="20"/>
        </w:rPr>
        <w:t>Le refus de leur communication entraîne la suppression de la subvention...</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L’Administration contrôle à l’issue de la convention que la contribution financière n’excède pas le coût de la mise en œuvre du projet. L’Administration peut exiger le remboursement de la partie de la subvention supérieure aux coûts éligibles du projet augmentés d’un excédent raisonnable ou la déduire du montant de la nouvelle subvention en cas de renouvellement.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b/>
          <w:sz w:val="20"/>
          <w:szCs w:val="20"/>
        </w:rPr>
      </w:pPr>
      <w:r w:rsidRPr="005C120C">
        <w:rPr>
          <w:rFonts w:ascii="Arial Narrow" w:hAnsi="Arial Narrow" w:cstheme="majorHAnsi"/>
          <w:b/>
          <w:sz w:val="20"/>
          <w:szCs w:val="20"/>
        </w:rPr>
        <w:t>ARTICLE 9 - RENOUVELLEMENT – OPTION EVALUATION</w:t>
      </w:r>
    </w:p>
    <w:p w:rsidR="005C120C" w:rsidRPr="005C120C" w:rsidRDefault="005C120C" w:rsidP="005C120C">
      <w:pPr>
        <w:keepNext/>
        <w:tabs>
          <w:tab w:val="right" w:pos="9498"/>
        </w:tabs>
        <w:jc w:val="both"/>
        <w:outlineLvl w:val="4"/>
        <w:rPr>
          <w:rFonts w:ascii="Arial Narrow" w:hAnsi="Arial Narrow" w:cstheme="majorHAnsi"/>
          <w:sz w:val="20"/>
          <w:szCs w:val="20"/>
        </w:rPr>
      </w:pPr>
    </w:p>
    <w:p w:rsidR="005C120C" w:rsidRPr="005C120C" w:rsidRDefault="005C120C" w:rsidP="005C120C">
      <w:pPr>
        <w:keepNext/>
        <w:tabs>
          <w:tab w:val="right" w:pos="9498"/>
        </w:tabs>
        <w:jc w:val="both"/>
        <w:outlineLvl w:val="4"/>
        <w:rPr>
          <w:rFonts w:ascii="Arial Narrow" w:hAnsi="Arial Narrow" w:cstheme="majorHAnsi"/>
          <w:sz w:val="20"/>
          <w:szCs w:val="20"/>
          <w:u w:val="single"/>
        </w:rPr>
      </w:pPr>
      <w:r w:rsidRPr="005C120C">
        <w:rPr>
          <w:rFonts w:ascii="Arial Narrow" w:hAnsi="Arial Narrow" w:cstheme="majorHAnsi"/>
          <w:sz w:val="20"/>
          <w:szCs w:val="20"/>
        </w:rPr>
        <w:t xml:space="preserve">La conclusion éventuelle d'une nouvelle convention est subordonnée à la production des justificatifs mentionnés à l’article 5 et aux contrôles prévus à l’article 8 des présentes. </w:t>
      </w:r>
    </w:p>
    <w:p w:rsidR="005C120C" w:rsidRPr="005C120C" w:rsidRDefault="005C120C" w:rsidP="005C120C">
      <w:pPr>
        <w:tabs>
          <w:tab w:val="right" w:pos="9498"/>
        </w:tabs>
        <w:jc w:val="both"/>
        <w:rPr>
          <w:rFonts w:ascii="Arial Narrow" w:hAnsi="Arial Narrow" w:cstheme="majorHAnsi"/>
          <w:sz w:val="20"/>
          <w:szCs w:val="20"/>
        </w:rPr>
      </w:pPr>
    </w:p>
    <w:p w:rsidR="005C120C" w:rsidRPr="005C120C" w:rsidRDefault="005C120C" w:rsidP="005C120C">
      <w:pPr>
        <w:keepNext/>
        <w:jc w:val="both"/>
        <w:outlineLvl w:val="3"/>
        <w:rPr>
          <w:rFonts w:ascii="Arial Narrow" w:hAnsi="Arial Narrow" w:cstheme="majorHAnsi"/>
          <w:b/>
          <w:sz w:val="20"/>
          <w:szCs w:val="20"/>
        </w:rPr>
      </w:pPr>
      <w:r w:rsidRPr="005C120C">
        <w:rPr>
          <w:rFonts w:ascii="Arial Narrow" w:hAnsi="Arial Narrow" w:cstheme="majorHAnsi"/>
          <w:b/>
          <w:sz w:val="20"/>
          <w:szCs w:val="20"/>
        </w:rPr>
        <w:t>ARTICLE 10 -</w:t>
      </w:r>
      <w:r w:rsidRPr="005C120C">
        <w:rPr>
          <w:rFonts w:ascii="Arial Narrow" w:hAnsi="Arial Narrow" w:cstheme="majorHAnsi"/>
          <w:sz w:val="20"/>
          <w:szCs w:val="20"/>
        </w:rPr>
        <w:t xml:space="preserve"> </w:t>
      </w:r>
      <w:r w:rsidRPr="005C120C">
        <w:rPr>
          <w:rFonts w:ascii="Arial Narrow" w:hAnsi="Arial Narrow" w:cstheme="majorHAnsi"/>
          <w:b/>
          <w:sz w:val="20"/>
          <w:szCs w:val="20"/>
        </w:rPr>
        <w:t>AVENANT</w:t>
      </w:r>
    </w:p>
    <w:p w:rsidR="005C120C" w:rsidRPr="005C120C" w:rsidRDefault="005C120C" w:rsidP="005C120C">
      <w:pPr>
        <w:tabs>
          <w:tab w:val="right" w:pos="9498"/>
        </w:tabs>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 présente convention ne peut être modifiée que par voie d’avenant. Les avenants ultérieurs feront partie de la présente convention et seront soumis à l’ensemble des dispositions non contraires qui la régissent.</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 demande de modification de la présente convention est réalisée en la forme d’une lettre recommandée avec accusé de réception précisant l’objet de la modification, sa cause et les toutes les conséquences qu’elle emporte. Dans un délai de deux mois suivant l'envoi de cette demande, l’autre partie peut y faire droit par lettre recommandée avec accusé de réception.</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keepNext/>
        <w:jc w:val="both"/>
        <w:outlineLvl w:val="3"/>
        <w:rPr>
          <w:rFonts w:ascii="Arial Narrow" w:hAnsi="Arial Narrow" w:cstheme="majorHAnsi"/>
          <w:b/>
          <w:sz w:val="20"/>
          <w:szCs w:val="20"/>
        </w:rPr>
      </w:pPr>
      <w:r w:rsidRPr="005C120C">
        <w:rPr>
          <w:rFonts w:ascii="Arial Narrow" w:hAnsi="Arial Narrow" w:cstheme="majorHAnsi"/>
          <w:b/>
          <w:sz w:val="20"/>
          <w:szCs w:val="20"/>
        </w:rPr>
        <w:t>ARTICLE 11 –</w:t>
      </w:r>
      <w:r w:rsidRPr="005C120C">
        <w:rPr>
          <w:rFonts w:ascii="Arial Narrow" w:hAnsi="Arial Narrow" w:cstheme="majorHAnsi"/>
          <w:sz w:val="20"/>
          <w:szCs w:val="20"/>
        </w:rPr>
        <w:t xml:space="preserve"> </w:t>
      </w:r>
      <w:r w:rsidRPr="005C120C">
        <w:rPr>
          <w:rFonts w:ascii="Arial Narrow" w:hAnsi="Arial Narrow" w:cstheme="majorHAnsi"/>
          <w:b/>
          <w:sz w:val="20"/>
          <w:szCs w:val="20"/>
        </w:rPr>
        <w:t>ANNEXES</w:t>
      </w:r>
    </w:p>
    <w:p w:rsidR="005C120C" w:rsidRPr="005C120C" w:rsidRDefault="005C120C" w:rsidP="005C120C">
      <w:pPr>
        <w:keepNext/>
        <w:jc w:val="both"/>
        <w:outlineLvl w:val="3"/>
        <w:rPr>
          <w:rFonts w:ascii="Arial Narrow" w:hAnsi="Arial Narrow" w:cstheme="majorHAnsi"/>
          <w:b/>
          <w:sz w:val="20"/>
          <w:szCs w:val="20"/>
        </w:rPr>
      </w:pPr>
    </w:p>
    <w:p w:rsidR="005C120C" w:rsidRPr="005C120C" w:rsidRDefault="005C120C" w:rsidP="005C120C">
      <w:pPr>
        <w:tabs>
          <w:tab w:val="right" w:pos="9498"/>
        </w:tabs>
        <w:jc w:val="both"/>
        <w:rPr>
          <w:rFonts w:ascii="Arial Narrow" w:hAnsi="Arial Narrow" w:cstheme="majorHAnsi"/>
          <w:sz w:val="20"/>
          <w:szCs w:val="20"/>
        </w:rPr>
      </w:pPr>
      <w:r w:rsidRPr="005C120C">
        <w:rPr>
          <w:rFonts w:ascii="Arial Narrow" w:hAnsi="Arial Narrow" w:cstheme="majorHAnsi"/>
          <w:sz w:val="20"/>
          <w:szCs w:val="20"/>
        </w:rPr>
        <w:t>Les annexes font partie intégrante de la présente convention.</w:t>
      </w:r>
    </w:p>
    <w:p w:rsidR="005C120C" w:rsidRPr="005C120C" w:rsidRDefault="005C120C" w:rsidP="005C120C">
      <w:pPr>
        <w:tabs>
          <w:tab w:val="right" w:pos="9498"/>
        </w:tabs>
        <w:jc w:val="both"/>
        <w:rPr>
          <w:rFonts w:ascii="Arial Narrow" w:hAnsi="Arial Narrow" w:cstheme="majorHAnsi"/>
          <w:sz w:val="20"/>
          <w:szCs w:val="20"/>
        </w:rPr>
      </w:pPr>
    </w:p>
    <w:p w:rsidR="005C120C" w:rsidRPr="005C120C" w:rsidRDefault="005C120C" w:rsidP="005C120C">
      <w:pPr>
        <w:tabs>
          <w:tab w:val="right" w:pos="9498"/>
        </w:tabs>
        <w:jc w:val="both"/>
        <w:rPr>
          <w:rFonts w:ascii="Arial Narrow" w:hAnsi="Arial Narrow" w:cstheme="majorHAnsi"/>
          <w:sz w:val="20"/>
          <w:szCs w:val="20"/>
        </w:rPr>
      </w:pPr>
    </w:p>
    <w:p w:rsidR="005C120C" w:rsidRPr="005C120C" w:rsidRDefault="005C120C" w:rsidP="005C120C">
      <w:pPr>
        <w:keepNext/>
        <w:jc w:val="both"/>
        <w:outlineLvl w:val="3"/>
        <w:rPr>
          <w:rFonts w:ascii="Arial Narrow" w:hAnsi="Arial Narrow" w:cstheme="majorHAnsi"/>
          <w:b/>
          <w:sz w:val="20"/>
          <w:szCs w:val="20"/>
        </w:rPr>
      </w:pPr>
      <w:r w:rsidRPr="005C120C">
        <w:rPr>
          <w:rFonts w:ascii="Arial Narrow" w:hAnsi="Arial Narrow" w:cstheme="majorHAnsi"/>
          <w:b/>
          <w:sz w:val="20"/>
          <w:szCs w:val="20"/>
        </w:rPr>
        <w:t>ARTICLE 12 -</w:t>
      </w:r>
      <w:r w:rsidRPr="005C120C">
        <w:rPr>
          <w:rFonts w:ascii="Arial Narrow" w:hAnsi="Arial Narrow" w:cstheme="majorHAnsi"/>
          <w:sz w:val="20"/>
          <w:szCs w:val="20"/>
        </w:rPr>
        <w:t xml:space="preserve"> </w:t>
      </w:r>
      <w:r w:rsidRPr="005C120C">
        <w:rPr>
          <w:rFonts w:ascii="Arial Narrow" w:hAnsi="Arial Narrow" w:cstheme="majorHAnsi"/>
          <w:b/>
          <w:sz w:val="20"/>
          <w:szCs w:val="20"/>
        </w:rPr>
        <w:t>RÉSILIATION</w:t>
      </w:r>
    </w:p>
    <w:p w:rsidR="005C120C" w:rsidRPr="005C120C" w:rsidRDefault="005C120C" w:rsidP="005C120C">
      <w:pPr>
        <w:tabs>
          <w:tab w:val="right" w:pos="9498"/>
        </w:tabs>
        <w:jc w:val="both"/>
        <w:rPr>
          <w:rFonts w:ascii="Arial Narrow" w:hAnsi="Arial Narrow" w:cstheme="majorHAnsi"/>
          <w:sz w:val="20"/>
          <w:szCs w:val="20"/>
        </w:rPr>
      </w:pPr>
    </w:p>
    <w:p w:rsidR="005C120C" w:rsidRPr="005C120C" w:rsidRDefault="005C120C" w:rsidP="005C120C">
      <w:pPr>
        <w:tabs>
          <w:tab w:val="right" w:pos="9498"/>
        </w:tabs>
        <w:jc w:val="both"/>
        <w:rPr>
          <w:rFonts w:ascii="Arial Narrow" w:hAnsi="Arial Narrow" w:cstheme="majorHAnsi"/>
          <w:b/>
          <w:bCs/>
          <w:sz w:val="20"/>
          <w:szCs w:val="20"/>
        </w:rPr>
      </w:pPr>
      <w:r w:rsidRPr="005C120C">
        <w:rPr>
          <w:rFonts w:ascii="Arial Narrow" w:hAnsi="Arial Narrow" w:cstheme="majorHAnsi"/>
          <w:b/>
          <w:bCs/>
          <w:sz w:val="20"/>
          <w:szCs w:val="20"/>
        </w:rPr>
        <w:t>12-1 : Résiliation en cas d’inexécution de la convention</w:t>
      </w:r>
    </w:p>
    <w:p w:rsidR="005C120C" w:rsidRPr="005C120C" w:rsidRDefault="005C120C" w:rsidP="005C120C">
      <w:pPr>
        <w:tabs>
          <w:tab w:val="right" w:pos="9498"/>
        </w:tabs>
        <w:jc w:val="both"/>
        <w:rPr>
          <w:rFonts w:ascii="Arial Narrow" w:hAnsi="Arial Narrow" w:cstheme="majorHAnsi"/>
          <w:sz w:val="20"/>
          <w:szCs w:val="20"/>
        </w:rPr>
      </w:pPr>
    </w:p>
    <w:p w:rsidR="005C120C" w:rsidRPr="005C120C" w:rsidRDefault="005C120C" w:rsidP="005C120C">
      <w:pPr>
        <w:tabs>
          <w:tab w:val="right" w:pos="9498"/>
        </w:tabs>
        <w:jc w:val="both"/>
        <w:rPr>
          <w:rFonts w:ascii="Arial Narrow" w:hAnsi="Arial Narrow" w:cstheme="majorHAnsi"/>
          <w:sz w:val="20"/>
          <w:szCs w:val="20"/>
        </w:rPr>
      </w:pPr>
      <w:r w:rsidRPr="005C120C">
        <w:rPr>
          <w:rFonts w:ascii="Arial Narrow" w:hAnsi="Arial Narrow" w:cstheme="majorHAnsi"/>
          <w:sz w:val="20"/>
          <w:szCs w:val="20"/>
        </w:rPr>
        <w:t>En cas de non-respect par l’une ou l’autre des parties des engagements respectifs inscrits dans la présente convention, celle-ci pourra être résiliée de plein droit par l’une ou l’autre des parties à l’expiration d’un délai d’un mois suivant l’envoi d’une lettre recommandée avec accusé de réception valant mise en demeure.</w:t>
      </w:r>
    </w:p>
    <w:p w:rsidR="005C120C" w:rsidRPr="005C120C" w:rsidRDefault="005C120C" w:rsidP="005C120C">
      <w:pPr>
        <w:tabs>
          <w:tab w:val="right" w:pos="9498"/>
        </w:tabs>
        <w:jc w:val="both"/>
        <w:rPr>
          <w:rFonts w:ascii="Arial Narrow" w:hAnsi="Arial Narrow" w:cstheme="majorHAnsi"/>
          <w:b/>
          <w:bCs/>
          <w:sz w:val="20"/>
          <w:szCs w:val="20"/>
        </w:rPr>
      </w:pPr>
    </w:p>
    <w:p w:rsidR="005C120C" w:rsidRPr="005C120C" w:rsidRDefault="005C120C" w:rsidP="005C120C">
      <w:pPr>
        <w:tabs>
          <w:tab w:val="right" w:pos="9498"/>
        </w:tabs>
        <w:jc w:val="both"/>
        <w:rPr>
          <w:rFonts w:ascii="Arial Narrow" w:hAnsi="Arial Narrow" w:cstheme="majorHAnsi"/>
          <w:b/>
          <w:bCs/>
          <w:sz w:val="20"/>
          <w:szCs w:val="20"/>
        </w:rPr>
      </w:pPr>
      <w:r w:rsidRPr="005C120C">
        <w:rPr>
          <w:rFonts w:ascii="Arial Narrow" w:hAnsi="Arial Narrow" w:cstheme="majorHAnsi"/>
          <w:b/>
          <w:bCs/>
          <w:sz w:val="20"/>
          <w:szCs w:val="20"/>
        </w:rPr>
        <w:t>12-2 : Résiliation en cas de motif d’intérêt général</w:t>
      </w:r>
    </w:p>
    <w:p w:rsidR="005C120C" w:rsidRPr="005C120C" w:rsidRDefault="005C120C" w:rsidP="005C120C">
      <w:pPr>
        <w:tabs>
          <w:tab w:val="right" w:pos="9498"/>
        </w:tabs>
        <w:jc w:val="both"/>
        <w:rPr>
          <w:rFonts w:ascii="Arial Narrow" w:hAnsi="Arial Narrow" w:cstheme="majorHAnsi"/>
          <w:sz w:val="20"/>
          <w:szCs w:val="20"/>
        </w:rPr>
      </w:pPr>
    </w:p>
    <w:p w:rsidR="005C120C" w:rsidRPr="005C120C" w:rsidRDefault="005C120C" w:rsidP="005C120C">
      <w:pPr>
        <w:tabs>
          <w:tab w:val="right" w:pos="9498"/>
        </w:tabs>
        <w:jc w:val="both"/>
        <w:rPr>
          <w:rFonts w:ascii="Arial Narrow" w:hAnsi="Arial Narrow" w:cstheme="majorHAnsi"/>
          <w:sz w:val="20"/>
          <w:szCs w:val="20"/>
        </w:rPr>
      </w:pPr>
      <w:r w:rsidRPr="005C120C">
        <w:rPr>
          <w:rFonts w:ascii="Arial Narrow" w:hAnsi="Arial Narrow" w:cstheme="majorHAnsi"/>
          <w:sz w:val="20"/>
          <w:szCs w:val="20"/>
        </w:rPr>
        <w:t>La Collectivité de Saint-Martin pourra également résilier la convention pour tout motif d’intérêt général par lettre recommandée avec accusé de réception</w:t>
      </w:r>
    </w:p>
    <w:p w:rsidR="005C120C" w:rsidRPr="005C120C" w:rsidRDefault="005C120C" w:rsidP="005C120C">
      <w:pPr>
        <w:tabs>
          <w:tab w:val="right" w:pos="9498"/>
        </w:tabs>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b/>
          <w:sz w:val="20"/>
          <w:szCs w:val="20"/>
        </w:rPr>
      </w:pPr>
      <w:r w:rsidRPr="005C120C">
        <w:rPr>
          <w:rFonts w:ascii="Arial Narrow" w:hAnsi="Arial Narrow" w:cstheme="majorHAnsi"/>
          <w:b/>
          <w:sz w:val="20"/>
          <w:szCs w:val="20"/>
        </w:rPr>
        <w:t>ARTICLE 13 - RECOURS</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Tout litige résultant de l’interprétation ou de l’exécution de la présente convention est du ressort du tribunal administratif de Saint-Martin.</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Le</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A Marigot, </w:t>
      </w:r>
    </w:p>
    <w:p w:rsidR="005C120C" w:rsidRPr="005C120C" w:rsidRDefault="005C120C" w:rsidP="005C120C">
      <w:pPr>
        <w:ind w:firstLine="5670"/>
        <w:jc w:val="both"/>
        <w:rPr>
          <w:rFonts w:ascii="Arial Narrow" w:hAnsi="Arial Narrow" w:cstheme="majorHAnsi"/>
          <w:sz w:val="20"/>
          <w:szCs w:val="20"/>
        </w:rPr>
      </w:pPr>
    </w:p>
    <w:tbl>
      <w:tblPr>
        <w:tblW w:w="0" w:type="auto"/>
        <w:jc w:val="center"/>
        <w:tblLook w:val="04A0" w:firstRow="1" w:lastRow="0" w:firstColumn="1" w:lastColumn="0" w:noHBand="0" w:noVBand="1"/>
      </w:tblPr>
      <w:tblGrid>
        <w:gridCol w:w="4026"/>
        <w:gridCol w:w="4026"/>
      </w:tblGrid>
      <w:tr w:rsidR="005C120C" w:rsidRPr="005C120C" w:rsidTr="005C120C">
        <w:trPr>
          <w:trHeight w:val="36"/>
          <w:jc w:val="center"/>
        </w:trPr>
        <w:tc>
          <w:tcPr>
            <w:tcW w:w="4026" w:type="dxa"/>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Pour l’Association </w:t>
            </w:r>
            <w:proofErr w:type="spellStart"/>
            <w:r w:rsidRPr="005C120C">
              <w:rPr>
                <w:rFonts w:ascii="Arial Narrow" w:hAnsi="Arial Narrow" w:cstheme="majorHAnsi"/>
                <w:sz w:val="20"/>
                <w:szCs w:val="20"/>
              </w:rPr>
              <w:t>Speedy</w:t>
            </w:r>
            <w:proofErr w:type="spellEnd"/>
            <w:r w:rsidRPr="005C120C">
              <w:rPr>
                <w:rFonts w:ascii="Arial Narrow" w:hAnsi="Arial Narrow" w:cstheme="majorHAnsi"/>
                <w:sz w:val="20"/>
                <w:szCs w:val="20"/>
              </w:rPr>
              <w:t xml:space="preserve"> Plus ; </w:t>
            </w:r>
          </w:p>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Calvin Bryan,</w:t>
            </w: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tc>
        <w:tc>
          <w:tcPr>
            <w:tcW w:w="4026" w:type="dxa"/>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Pour la Collectivité d’Outre-mer de Saint-Martin, </w:t>
            </w:r>
          </w:p>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Daniel </w:t>
            </w:r>
            <w:proofErr w:type="spellStart"/>
            <w:r w:rsidRPr="005C120C">
              <w:rPr>
                <w:rFonts w:ascii="Arial Narrow" w:hAnsi="Arial Narrow" w:cstheme="majorHAnsi"/>
                <w:sz w:val="20"/>
                <w:szCs w:val="20"/>
              </w:rPr>
              <w:t>Gibbes</w:t>
            </w:r>
            <w:proofErr w:type="spellEnd"/>
            <w:r w:rsidRPr="005C120C">
              <w:rPr>
                <w:rFonts w:ascii="Arial Narrow" w:hAnsi="Arial Narrow" w:cstheme="majorHAnsi"/>
                <w:sz w:val="20"/>
                <w:szCs w:val="20"/>
              </w:rPr>
              <w:t xml:space="preserve">, </w:t>
            </w: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jc w:val="center"/>
              <w:rPr>
                <w:rFonts w:ascii="Arial Narrow" w:hAnsi="Arial Narrow" w:cstheme="majorHAnsi"/>
                <w:sz w:val="20"/>
                <w:szCs w:val="20"/>
              </w:rPr>
            </w:pPr>
          </w:p>
          <w:p w:rsidR="005C120C" w:rsidRPr="005C120C" w:rsidRDefault="005C120C">
            <w:pPr>
              <w:rPr>
                <w:rFonts w:ascii="Arial Narrow" w:hAnsi="Arial Narrow" w:cstheme="majorHAnsi"/>
                <w:sz w:val="20"/>
                <w:szCs w:val="20"/>
              </w:rPr>
            </w:pPr>
          </w:p>
          <w:p w:rsidR="005C120C" w:rsidRPr="005C120C" w:rsidRDefault="005C120C">
            <w:pPr>
              <w:rPr>
                <w:rFonts w:ascii="Arial Narrow" w:hAnsi="Arial Narrow" w:cstheme="majorHAnsi"/>
                <w:sz w:val="20"/>
                <w:szCs w:val="20"/>
              </w:rPr>
            </w:pPr>
          </w:p>
        </w:tc>
      </w:tr>
    </w:tbl>
    <w:p w:rsidR="005C120C" w:rsidRPr="005C120C" w:rsidRDefault="005C120C" w:rsidP="005C120C">
      <w:pPr>
        <w:jc w:val="center"/>
        <w:rPr>
          <w:rFonts w:ascii="Arial Narrow" w:hAnsi="Arial Narrow" w:cstheme="majorHAnsi"/>
          <w:b/>
          <w:sz w:val="20"/>
          <w:szCs w:val="20"/>
        </w:rPr>
      </w:pPr>
    </w:p>
    <w:p w:rsidR="005C120C" w:rsidRPr="005C120C" w:rsidRDefault="005C120C" w:rsidP="005C120C">
      <w:pPr>
        <w:jc w:val="center"/>
        <w:rPr>
          <w:rFonts w:ascii="Arial Narrow" w:hAnsi="Arial Narrow" w:cstheme="majorHAnsi"/>
          <w:b/>
          <w:sz w:val="20"/>
          <w:szCs w:val="20"/>
        </w:rPr>
      </w:pPr>
      <w:r w:rsidRPr="005C120C">
        <w:rPr>
          <w:rFonts w:ascii="Arial Narrow" w:hAnsi="Arial Narrow" w:cstheme="majorHAnsi"/>
          <w:b/>
          <w:sz w:val="20"/>
          <w:szCs w:val="20"/>
        </w:rPr>
        <w:t xml:space="preserve">ANNEXE I : PROJET 1 Animations sportives à Sandy Ground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L'association s’engage à mettre en œuvre le projet visé à l’article 1</w:t>
      </w:r>
      <w:r w:rsidRPr="005C120C">
        <w:rPr>
          <w:rFonts w:ascii="Arial Narrow" w:hAnsi="Arial Narrow" w:cstheme="majorHAnsi"/>
          <w:sz w:val="20"/>
          <w:szCs w:val="20"/>
          <w:vertAlign w:val="superscript"/>
        </w:rPr>
        <w:t>er</w:t>
      </w:r>
      <w:r w:rsidRPr="005C120C">
        <w:rPr>
          <w:rFonts w:ascii="Arial Narrow" w:hAnsi="Arial Narrow" w:cstheme="majorHAnsi"/>
          <w:sz w:val="20"/>
          <w:szCs w:val="20"/>
        </w:rPr>
        <w:t xml:space="preserve"> de la présente convention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spacing w:before="240" w:after="60"/>
        <w:outlineLvl w:val="5"/>
        <w:rPr>
          <w:rFonts w:ascii="Arial Narrow" w:hAnsi="Arial Narrow" w:cstheme="majorHAnsi"/>
          <w:b/>
          <w:bCs/>
          <w:sz w:val="20"/>
          <w:szCs w:val="20"/>
        </w:rPr>
      </w:pPr>
      <w:r w:rsidRPr="005C120C">
        <w:rPr>
          <w:rFonts w:ascii="Arial Narrow" w:hAnsi="Arial Narrow" w:cstheme="majorHAnsi"/>
          <w:b/>
          <w:bCs/>
          <w:sz w:val="20"/>
          <w:szCs w:val="20"/>
        </w:rPr>
        <w:t>Projet : Animations sportives à Sandy Ground</w:t>
      </w:r>
    </w:p>
    <w:p w:rsidR="005C120C" w:rsidRPr="005C120C" w:rsidRDefault="005C120C" w:rsidP="005C120C">
      <w:pPr>
        <w:rPr>
          <w:rFonts w:ascii="Arial Narrow" w:hAnsi="Arial Narrow" w:cs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4437"/>
        <w:gridCol w:w="2790"/>
      </w:tblGrid>
      <w:tr w:rsidR="005C120C" w:rsidRPr="005C120C" w:rsidTr="005C120C">
        <w:trPr>
          <w:cantSplit/>
          <w:trHeight w:val="809"/>
        </w:trPr>
        <w:tc>
          <w:tcPr>
            <w:tcW w:w="2129"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Charges du projet</w:t>
            </w:r>
          </w:p>
        </w:tc>
        <w:tc>
          <w:tcPr>
            <w:tcW w:w="4437"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Subvention de</w:t>
            </w:r>
          </w:p>
          <w:p w:rsidR="005C120C" w:rsidRPr="005C120C" w:rsidRDefault="005C120C">
            <w:pPr>
              <w:jc w:val="center"/>
              <w:rPr>
                <w:rFonts w:ascii="Arial Narrow" w:hAnsi="Arial Narrow" w:cstheme="majorHAnsi"/>
                <w:i/>
                <w:sz w:val="20"/>
                <w:szCs w:val="20"/>
              </w:rPr>
            </w:pPr>
            <w:r w:rsidRPr="005C120C">
              <w:rPr>
                <w:rFonts w:ascii="Arial Narrow" w:hAnsi="Arial Narrow" w:cstheme="majorHAnsi"/>
                <w:i/>
                <w:sz w:val="20"/>
                <w:szCs w:val="20"/>
              </w:rPr>
              <w:t>(autorité publique qui établit la convention)</w:t>
            </w:r>
          </w:p>
        </w:tc>
        <w:tc>
          <w:tcPr>
            <w:tcW w:w="2790"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Somme des financements publics (affectés au projet)</w:t>
            </w:r>
          </w:p>
        </w:tc>
      </w:tr>
      <w:tr w:rsidR="005C120C" w:rsidRPr="005C120C" w:rsidTr="005C120C">
        <w:tc>
          <w:tcPr>
            <w:tcW w:w="2129"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17 500 €</w:t>
            </w:r>
          </w:p>
        </w:tc>
        <w:tc>
          <w:tcPr>
            <w:tcW w:w="4437"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3 000€</w:t>
            </w:r>
          </w:p>
        </w:tc>
        <w:tc>
          <w:tcPr>
            <w:tcW w:w="2790"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6 000€</w:t>
            </w:r>
          </w:p>
        </w:tc>
      </w:tr>
    </w:tbl>
    <w:p w:rsidR="005C120C" w:rsidRPr="005C120C" w:rsidRDefault="005C120C" w:rsidP="005C120C">
      <w:pPr>
        <w:spacing w:after="120"/>
        <w:jc w:val="both"/>
        <w:rPr>
          <w:rFonts w:ascii="Arial Narrow" w:hAnsi="Arial Narrow" w:cstheme="majorHAnsi"/>
          <w:sz w:val="20"/>
          <w:szCs w:val="20"/>
          <w:u w:val="single"/>
        </w:rPr>
      </w:pPr>
    </w:p>
    <w:p w:rsidR="005C120C" w:rsidRPr="005C120C" w:rsidRDefault="005C120C" w:rsidP="005C120C">
      <w:pPr>
        <w:spacing w:after="120"/>
        <w:jc w:val="both"/>
        <w:rPr>
          <w:rFonts w:ascii="Arial Narrow" w:hAnsi="Arial Narrow" w:cstheme="majorHAnsi"/>
          <w:sz w:val="20"/>
          <w:szCs w:val="20"/>
          <w:u w:val="single"/>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a) </w:t>
      </w:r>
      <w:r w:rsidRPr="005C120C">
        <w:rPr>
          <w:rFonts w:ascii="Arial Narrow" w:hAnsi="Arial Narrow" w:cstheme="majorHAnsi"/>
          <w:sz w:val="20"/>
          <w:szCs w:val="20"/>
          <w:u w:val="single"/>
        </w:rPr>
        <w:t>Objectif(s)</w:t>
      </w:r>
      <w:r w:rsidRPr="005C120C">
        <w:rPr>
          <w:rFonts w:ascii="Arial Narrow" w:hAnsi="Arial Narrow" w:cstheme="majorHAnsi"/>
          <w:sz w:val="20"/>
          <w:szCs w:val="20"/>
        </w:rPr>
        <w:t xml:space="preserve"> : rompre l’oisiveté des jeunes du quartier par la mise en place de journées conviviales entre les jeunes du quartier dans un esprit de cohésion à travers le sport  </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b) </w:t>
      </w:r>
      <w:r w:rsidRPr="005C120C">
        <w:rPr>
          <w:rFonts w:ascii="Arial Narrow" w:hAnsi="Arial Narrow" w:cstheme="majorHAnsi"/>
          <w:sz w:val="20"/>
          <w:szCs w:val="20"/>
          <w:u w:val="single"/>
        </w:rPr>
        <w:t>Public(s) visé(s)</w:t>
      </w:r>
      <w:r w:rsidRPr="005C120C">
        <w:rPr>
          <w:rFonts w:ascii="Arial Narrow" w:hAnsi="Arial Narrow" w:cstheme="majorHAnsi"/>
          <w:sz w:val="20"/>
          <w:szCs w:val="20"/>
        </w:rPr>
        <w:t> : 60 bénéficiaires, entre 6 et 17 ans, garçons et filles</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c) </w:t>
      </w:r>
      <w:r w:rsidRPr="005C120C">
        <w:rPr>
          <w:rFonts w:ascii="Arial Narrow" w:hAnsi="Arial Narrow" w:cstheme="majorHAnsi"/>
          <w:sz w:val="20"/>
          <w:szCs w:val="20"/>
          <w:u w:val="single"/>
        </w:rPr>
        <w:t>Localisation</w:t>
      </w:r>
      <w:r w:rsidRPr="005C120C">
        <w:rPr>
          <w:rFonts w:ascii="Arial Narrow" w:hAnsi="Arial Narrow" w:cstheme="majorHAnsi"/>
          <w:sz w:val="20"/>
          <w:szCs w:val="20"/>
        </w:rPr>
        <w:t> : QPV de Sandy Ground</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spacing w:after="120"/>
        <w:jc w:val="both"/>
        <w:rPr>
          <w:rFonts w:ascii="Arial Narrow" w:hAnsi="Arial Narrow" w:cstheme="majorHAnsi"/>
          <w:sz w:val="20"/>
          <w:szCs w:val="20"/>
        </w:rPr>
      </w:pPr>
      <w:r w:rsidRPr="005C120C">
        <w:rPr>
          <w:rFonts w:ascii="Arial Narrow" w:hAnsi="Arial Narrow" w:cstheme="majorHAnsi"/>
          <w:sz w:val="20"/>
          <w:szCs w:val="20"/>
        </w:rPr>
        <w:t xml:space="preserve">d) </w:t>
      </w:r>
      <w:r w:rsidRPr="005C120C">
        <w:rPr>
          <w:rFonts w:ascii="Arial Narrow" w:hAnsi="Arial Narrow" w:cstheme="majorHAnsi"/>
          <w:sz w:val="20"/>
          <w:szCs w:val="20"/>
          <w:u w:val="single"/>
        </w:rPr>
        <w:t>Moyens mis en œuvre</w:t>
      </w:r>
      <w:r w:rsidRPr="005C120C">
        <w:rPr>
          <w:rFonts w:ascii="Arial Narrow" w:hAnsi="Arial Narrow" w:cstheme="majorHAnsi"/>
          <w:sz w:val="20"/>
          <w:szCs w:val="20"/>
        </w:rPr>
        <w:t xml:space="preserve"> : 9 juillet au 6 août Sur l’espace du terrain de basket-ball et l’école Aline Hanson les vendredis des mois de juillet et d’août entre 9h et 16h. </w:t>
      </w:r>
    </w:p>
    <w:p w:rsidR="005C120C" w:rsidRPr="005C120C" w:rsidRDefault="005C120C" w:rsidP="005C120C">
      <w:pPr>
        <w:spacing w:after="120"/>
        <w:jc w:val="both"/>
        <w:rPr>
          <w:rFonts w:ascii="Arial Narrow" w:hAnsi="Arial Narrow" w:cstheme="majorHAnsi"/>
          <w:sz w:val="20"/>
          <w:szCs w:val="20"/>
          <w:lang w:val="en-US"/>
        </w:rPr>
      </w:pPr>
      <w:r w:rsidRPr="005C120C">
        <w:rPr>
          <w:rFonts w:ascii="Arial Narrow" w:hAnsi="Arial Narrow" w:cstheme="majorHAnsi"/>
          <w:sz w:val="20"/>
          <w:szCs w:val="20"/>
          <w:lang w:val="en-US"/>
        </w:rPr>
        <w:t xml:space="preserve">Sports: football, handball, duathlon, basketball…. </w:t>
      </w: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jc w:val="center"/>
        <w:rPr>
          <w:rFonts w:ascii="Arial Narrow" w:hAnsi="Arial Narrow" w:cstheme="majorHAnsi"/>
          <w:sz w:val="20"/>
          <w:szCs w:val="20"/>
        </w:rPr>
      </w:pPr>
      <w:r w:rsidRPr="005C120C">
        <w:rPr>
          <w:rFonts w:ascii="Arial Narrow" w:hAnsi="Arial Narrow" w:cstheme="majorHAnsi"/>
          <w:b/>
          <w:sz w:val="20"/>
          <w:szCs w:val="20"/>
        </w:rPr>
        <w:t>LE BUDGET DU PROJET 1 : animations sportives à Sandy Ground</w:t>
      </w:r>
    </w:p>
    <w:p w:rsidR="005C120C" w:rsidRPr="005C120C" w:rsidRDefault="005C120C" w:rsidP="005C120C">
      <w:pPr>
        <w:jc w:val="center"/>
        <w:outlineLvl w:val="5"/>
        <w:rPr>
          <w:rFonts w:ascii="Arial Narrow" w:hAnsi="Arial Narrow" w:cstheme="majorHAnsi"/>
          <w:bCs/>
          <w:sz w:val="20"/>
          <w:szCs w:val="20"/>
        </w:rPr>
      </w:pPr>
      <w:r w:rsidRPr="005C120C">
        <w:rPr>
          <w:rFonts w:ascii="Arial Narrow" w:hAnsi="Arial Narrow" w:cstheme="majorHAnsi"/>
          <w:b/>
          <w:bCs/>
          <w:sz w:val="20"/>
          <w:szCs w:val="20"/>
        </w:rPr>
        <w:t>Exercice 2021 du 01/01/2021 au 31/12/2021</w:t>
      </w:r>
    </w:p>
    <w:p w:rsidR="005C120C" w:rsidRPr="005C120C" w:rsidRDefault="005C120C" w:rsidP="005C120C">
      <w:pPr>
        <w:rPr>
          <w:rFonts w:ascii="Arial Narrow" w:hAnsi="Arial Narrow" w:cstheme="majorHAnsi"/>
          <w:sz w:val="20"/>
          <w:szCs w:val="20"/>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439"/>
        <w:gridCol w:w="1748"/>
        <w:gridCol w:w="3597"/>
        <w:gridCol w:w="1275"/>
      </w:tblGrid>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3"/>
              <w:rPr>
                <w:rFonts w:ascii="Arial Narrow" w:hAnsi="Arial Narrow" w:cstheme="majorHAnsi"/>
                <w:b/>
                <w:sz w:val="20"/>
                <w:szCs w:val="20"/>
              </w:rPr>
            </w:pPr>
            <w:r w:rsidRPr="005C120C">
              <w:rPr>
                <w:rFonts w:ascii="Arial Narrow" w:hAnsi="Arial Narrow" w:cstheme="majorHAnsi"/>
                <w:b/>
                <w:sz w:val="20"/>
                <w:szCs w:val="20"/>
              </w:rPr>
              <w:t>CHARGES</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0"/>
              <w:rPr>
                <w:rFonts w:ascii="Arial Narrow" w:hAnsi="Arial Narrow" w:cstheme="majorHAnsi"/>
                <w:b/>
                <w:sz w:val="20"/>
                <w:szCs w:val="20"/>
              </w:rPr>
            </w:pPr>
            <w:r w:rsidRPr="005C120C">
              <w:rPr>
                <w:rFonts w:ascii="Arial Narrow" w:hAnsi="Arial Narrow" w:cstheme="majorHAnsi"/>
                <w:b/>
                <w:sz w:val="20"/>
                <w:szCs w:val="20"/>
              </w:rPr>
              <w:t>Montant</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3"/>
              <w:rPr>
                <w:rFonts w:ascii="Arial Narrow" w:hAnsi="Arial Narrow" w:cstheme="majorHAnsi"/>
                <w:b/>
                <w:sz w:val="20"/>
                <w:szCs w:val="20"/>
              </w:rPr>
            </w:pPr>
            <w:r w:rsidRPr="005C120C">
              <w:rPr>
                <w:rFonts w:ascii="Arial Narrow" w:hAnsi="Arial Narrow" w:cstheme="majorHAnsi"/>
                <w:b/>
                <w:sz w:val="20"/>
                <w:szCs w:val="20"/>
              </w:rPr>
              <w:t>PRODUITS</w:t>
            </w: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0"/>
              <w:rPr>
                <w:rFonts w:ascii="Arial Narrow" w:hAnsi="Arial Narrow" w:cstheme="majorHAnsi"/>
                <w:b/>
                <w:sz w:val="20"/>
                <w:szCs w:val="20"/>
              </w:rPr>
            </w:pPr>
            <w:r w:rsidRPr="005C120C">
              <w:rPr>
                <w:rFonts w:ascii="Arial Narrow" w:hAnsi="Arial Narrow" w:cstheme="majorHAnsi"/>
                <w:b/>
                <w:sz w:val="20"/>
                <w:szCs w:val="20"/>
              </w:rPr>
              <w:t>Montant</w:t>
            </w:r>
          </w:p>
        </w:tc>
      </w:tr>
      <w:tr w:rsidR="005C120C" w:rsidRPr="005C120C" w:rsidTr="005C120C">
        <w:tc>
          <w:tcPr>
            <w:tcW w:w="2578"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CHARGES DIRECTES</w:t>
            </w:r>
          </w:p>
        </w:tc>
        <w:tc>
          <w:tcPr>
            <w:tcW w:w="2422"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RESSOURCES DIRECTES </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0"/>
              </w:smartTagPr>
              <w:r w:rsidRPr="005C120C">
                <w:rPr>
                  <w:rFonts w:ascii="Arial Narrow" w:hAnsi="Arial Narrow" w:cstheme="majorHAnsi"/>
                  <w:b/>
                  <w:sz w:val="20"/>
                  <w:szCs w:val="20"/>
                </w:rPr>
                <w:t>60</w:t>
              </w:r>
            </w:smartTag>
            <w:r w:rsidRPr="005C120C">
              <w:rPr>
                <w:rFonts w:ascii="Arial Narrow" w:hAnsi="Arial Narrow" w:cstheme="majorHAnsi"/>
                <w:b/>
                <w:sz w:val="20"/>
                <w:szCs w:val="20"/>
              </w:rPr>
              <w:t xml:space="preserve"> – Achats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5100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smartTag w:uri="urn:schemas-microsoft-com:office:cs:smarttags" w:element="NumConv6p0">
              <w:smartTagPr>
                <w:attr w:name="sch" w:val="1"/>
                <w:attr w:name="val" w:val="70"/>
              </w:smartTagPr>
              <w:r w:rsidRPr="005C120C">
                <w:rPr>
                  <w:rFonts w:ascii="Arial Narrow" w:hAnsi="Arial Narrow" w:cstheme="majorHAnsi"/>
                  <w:b/>
                  <w:sz w:val="20"/>
                  <w:szCs w:val="20"/>
                </w:rPr>
                <w:t>70</w:t>
              </w:r>
            </w:smartTag>
            <w:r w:rsidRPr="005C120C">
              <w:rPr>
                <w:rFonts w:ascii="Arial Narrow" w:hAnsi="Arial Narrow" w:cstheme="majorHAnsi"/>
                <w:b/>
                <w:sz w:val="20"/>
                <w:szCs w:val="20"/>
              </w:rPr>
              <w:t xml:space="preserve"> – </w:t>
            </w:r>
            <w:r w:rsidRPr="005C120C">
              <w:rPr>
                <w:rFonts w:ascii="Arial Narrow" w:hAnsi="Arial Narrow" w:cstheme="majorHAnsi"/>
                <w:b/>
                <w:bCs/>
                <w:sz w:val="20"/>
                <w:szCs w:val="20"/>
              </w:rPr>
              <w:t>Vente de produits finis, de marchandises, prestations de services</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Prestations de services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2000</w:t>
            </w:r>
          </w:p>
        </w:tc>
        <w:tc>
          <w:tcPr>
            <w:tcW w:w="178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Achats matières et fournitures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1800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74"/>
              </w:smartTagPr>
              <w:r w:rsidRPr="005C120C">
                <w:rPr>
                  <w:rFonts w:ascii="Arial Narrow" w:hAnsi="Arial Narrow" w:cstheme="majorHAnsi"/>
                  <w:b/>
                  <w:sz w:val="20"/>
                  <w:szCs w:val="20"/>
                </w:rPr>
                <w:t>74</w:t>
              </w:r>
            </w:smartTag>
            <w:r w:rsidRPr="005C120C">
              <w:rPr>
                <w:rFonts w:ascii="Arial Narrow" w:hAnsi="Arial Narrow" w:cstheme="majorHAnsi"/>
                <w:b/>
                <w:sz w:val="20"/>
                <w:szCs w:val="20"/>
              </w:rPr>
              <w:t>- Subventions d’exploitation</w:t>
            </w:r>
          </w:p>
        </w:tc>
        <w:tc>
          <w:tcPr>
            <w:tcW w:w="63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17500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fournitures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1300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État : préciser le(s) ministère(s) sollicité(s)</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1"/>
              </w:smartTagPr>
              <w:r w:rsidRPr="005C120C">
                <w:rPr>
                  <w:rFonts w:ascii="Arial Narrow" w:hAnsi="Arial Narrow" w:cstheme="majorHAnsi"/>
                  <w:b/>
                  <w:sz w:val="20"/>
                  <w:szCs w:val="20"/>
                </w:rPr>
                <w:t>61</w:t>
              </w:r>
            </w:smartTag>
            <w:r w:rsidRPr="005C120C">
              <w:rPr>
                <w:rFonts w:ascii="Arial Narrow" w:hAnsi="Arial Narrow" w:cstheme="majorHAnsi"/>
                <w:b/>
                <w:sz w:val="20"/>
                <w:szCs w:val="20"/>
              </w:rPr>
              <w:t xml:space="preserve"> - Services extérieurs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4100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contrat de ville </w:t>
            </w:r>
          </w:p>
        </w:tc>
        <w:tc>
          <w:tcPr>
            <w:tcW w:w="63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7500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Locations </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3000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cantSplit/>
        </w:trPr>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Entretien et réparation</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Région(s) :</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Assurance</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500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Collectivité d’Outre-mer de Saint-Martin</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Documentation</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Département(s) :</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2"/>
              </w:smartTagPr>
              <w:r w:rsidRPr="005C120C">
                <w:rPr>
                  <w:rFonts w:ascii="Arial Narrow" w:hAnsi="Arial Narrow" w:cstheme="majorHAnsi"/>
                  <w:b/>
                  <w:sz w:val="20"/>
                  <w:szCs w:val="20"/>
                </w:rPr>
                <w:t>62</w:t>
              </w:r>
            </w:smartTag>
            <w:r w:rsidRPr="005C120C">
              <w:rPr>
                <w:rFonts w:ascii="Arial Narrow" w:hAnsi="Arial Narrow" w:cstheme="majorHAnsi"/>
                <w:b/>
                <w:sz w:val="20"/>
                <w:szCs w:val="20"/>
              </w:rPr>
              <w:t xml:space="preserve"> - Autres services extérieurs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4000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Intercommunalité(s) : EPCI</w:t>
            </w:r>
            <w:r w:rsidRPr="005C120C">
              <w:rPr>
                <w:rFonts w:ascii="Arial Narrow" w:hAnsi="Arial Narrow" w:cstheme="majorHAnsi"/>
                <w:sz w:val="20"/>
                <w:szCs w:val="20"/>
                <w:vertAlign w:val="superscript"/>
              </w:rPr>
              <w:footnoteReference w:id="1"/>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Rémunérations intermédiaires et honoraires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2000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Publicité, publication</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Commune(s) :</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Déplacements, missions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1400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contrat de ville</w:t>
            </w:r>
          </w:p>
        </w:tc>
        <w:tc>
          <w:tcPr>
            <w:tcW w:w="63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7500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Services bancaires, autres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Organismes sociaux (détailler) :</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3"/>
              </w:smartTagPr>
              <w:r w:rsidRPr="005C120C">
                <w:rPr>
                  <w:rFonts w:ascii="Arial Narrow" w:hAnsi="Arial Narrow" w:cstheme="majorHAnsi"/>
                  <w:b/>
                  <w:sz w:val="20"/>
                  <w:szCs w:val="20"/>
                </w:rPr>
                <w:t>63</w:t>
              </w:r>
            </w:smartTag>
            <w:r w:rsidRPr="005C120C">
              <w:rPr>
                <w:rFonts w:ascii="Arial Narrow" w:hAnsi="Arial Narrow" w:cstheme="majorHAnsi"/>
                <w:b/>
                <w:sz w:val="20"/>
                <w:szCs w:val="20"/>
              </w:rPr>
              <w:t xml:space="preserve"> - Impôts et taxes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sécurité sociale</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Impôts et taxes sur rémunération,</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Fonds européens</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impôts et taxes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4"/>
              </w:smartTagPr>
              <w:r w:rsidRPr="005C120C">
                <w:rPr>
                  <w:rFonts w:ascii="Arial Narrow" w:hAnsi="Arial Narrow" w:cstheme="majorHAnsi"/>
                  <w:b/>
                  <w:sz w:val="20"/>
                  <w:szCs w:val="20"/>
                </w:rPr>
                <w:t>64</w:t>
              </w:r>
            </w:smartTag>
            <w:r w:rsidRPr="005C120C">
              <w:rPr>
                <w:rFonts w:ascii="Arial Narrow" w:hAnsi="Arial Narrow" w:cstheme="majorHAnsi"/>
                <w:b/>
                <w:sz w:val="20"/>
                <w:szCs w:val="20"/>
              </w:rPr>
              <w:t>- Charges de personnel</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3000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Cs/>
                <w:sz w:val="20"/>
                <w:szCs w:val="20"/>
              </w:rPr>
              <w:t>L'Agence de services et de paiement</w:t>
            </w:r>
            <w:r w:rsidRPr="005C120C">
              <w:rPr>
                <w:rFonts w:ascii="Arial Narrow" w:hAnsi="Arial Narrow" w:cstheme="majorHAnsi"/>
                <w:sz w:val="20"/>
                <w:szCs w:val="20"/>
              </w:rPr>
              <w:t xml:space="preserve"> (ASP -emplois aidés-)</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Rémunération des personnels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3000</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établissements publics</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Charges sociales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vAlign w:val="bottom"/>
          </w:tcPr>
          <w:p w:rsidR="005C120C" w:rsidRPr="005C120C" w:rsidRDefault="005C120C">
            <w:pPr>
              <w:rPr>
                <w:rFonts w:ascii="Arial Narrow" w:hAnsi="Arial Narrow" w:cstheme="majorHAnsi"/>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charges de personnel</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b/>
                <w:bCs/>
                <w:sz w:val="20"/>
                <w:szCs w:val="20"/>
              </w:rPr>
            </w:pPr>
            <w:smartTag w:uri="urn:schemas-microsoft-com:office:cs:smarttags" w:element="NumConv6p0">
              <w:smartTagPr>
                <w:attr w:name="val" w:val="75"/>
                <w:attr w:name="sch" w:val="1"/>
              </w:smartTagPr>
              <w:r w:rsidRPr="005C120C">
                <w:rPr>
                  <w:rFonts w:ascii="Arial Narrow" w:hAnsi="Arial Narrow" w:cstheme="majorHAnsi"/>
                  <w:b/>
                  <w:bCs/>
                  <w:sz w:val="20"/>
                  <w:szCs w:val="20"/>
                </w:rPr>
                <w:t>75</w:t>
              </w:r>
            </w:smartTag>
            <w:r w:rsidRPr="005C120C">
              <w:rPr>
                <w:rFonts w:ascii="Arial Narrow" w:hAnsi="Arial Narrow" w:cstheme="majorHAnsi"/>
                <w:b/>
                <w:bCs/>
                <w:sz w:val="20"/>
                <w:szCs w:val="20"/>
              </w:rPr>
              <w:t xml:space="preserve"> - Autres produits de gestion courante</w:t>
            </w:r>
          </w:p>
        </w:tc>
        <w:tc>
          <w:tcPr>
            <w:tcW w:w="63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2500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5"/>
              </w:smartTagPr>
              <w:r w:rsidRPr="005C120C">
                <w:rPr>
                  <w:rFonts w:ascii="Arial Narrow" w:hAnsi="Arial Narrow" w:cstheme="majorHAnsi"/>
                  <w:b/>
                  <w:sz w:val="20"/>
                  <w:szCs w:val="20"/>
                </w:rPr>
                <w:t>65</w:t>
              </w:r>
            </w:smartTag>
            <w:r w:rsidRPr="005C120C">
              <w:rPr>
                <w:rFonts w:ascii="Arial Narrow" w:hAnsi="Arial Narrow" w:cstheme="majorHAnsi"/>
                <w:b/>
                <w:sz w:val="20"/>
                <w:szCs w:val="20"/>
              </w:rPr>
              <w:t>- Autres charges de gestion courante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Dont cotisations, dons manuels ou legs</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Aides privées</w:t>
            </w:r>
          </w:p>
        </w:tc>
        <w:tc>
          <w:tcPr>
            <w:tcW w:w="63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2500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6"/>
              </w:smartTagPr>
              <w:r w:rsidRPr="005C120C">
                <w:rPr>
                  <w:rFonts w:ascii="Arial Narrow" w:hAnsi="Arial Narrow" w:cstheme="majorHAnsi"/>
                  <w:b/>
                  <w:sz w:val="20"/>
                  <w:szCs w:val="20"/>
                </w:rPr>
                <w:t>66</w:t>
              </w:r>
            </w:smartTag>
            <w:r w:rsidRPr="005C120C">
              <w:rPr>
                <w:rFonts w:ascii="Arial Narrow" w:hAnsi="Arial Narrow" w:cstheme="majorHAnsi"/>
                <w:b/>
                <w:sz w:val="20"/>
                <w:szCs w:val="20"/>
              </w:rPr>
              <w:t>- Charges financières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76"/>
              </w:smartTagPr>
              <w:r w:rsidRPr="005C120C">
                <w:rPr>
                  <w:rFonts w:ascii="Arial Narrow" w:hAnsi="Arial Narrow" w:cstheme="majorHAnsi"/>
                  <w:b/>
                  <w:sz w:val="20"/>
                  <w:szCs w:val="20"/>
                </w:rPr>
                <w:t>76</w:t>
              </w:r>
            </w:smartTag>
            <w:r w:rsidRPr="005C120C">
              <w:rPr>
                <w:rFonts w:ascii="Arial Narrow" w:hAnsi="Arial Narrow" w:cstheme="majorHAnsi"/>
                <w:b/>
                <w:sz w:val="20"/>
                <w:szCs w:val="20"/>
              </w:rPr>
              <w:t xml:space="preserve"> - Produits financiers</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7"/>
              </w:smartTagPr>
              <w:r w:rsidRPr="005C120C">
                <w:rPr>
                  <w:rFonts w:ascii="Arial Narrow" w:hAnsi="Arial Narrow" w:cstheme="majorHAnsi"/>
                  <w:b/>
                  <w:sz w:val="20"/>
                  <w:szCs w:val="20"/>
                </w:rPr>
                <w:t>67</w:t>
              </w:r>
            </w:smartTag>
            <w:r w:rsidRPr="005C120C">
              <w:rPr>
                <w:rFonts w:ascii="Arial Narrow" w:hAnsi="Arial Narrow" w:cstheme="majorHAnsi"/>
                <w:b/>
                <w:sz w:val="20"/>
                <w:szCs w:val="20"/>
              </w:rPr>
              <w:t>- Charges exceptionnelles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1300</w:t>
            </w: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77- produits exceptionnels</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8"/>
              </w:smartTagPr>
              <w:r w:rsidRPr="005C120C">
                <w:rPr>
                  <w:rFonts w:ascii="Arial Narrow" w:hAnsi="Arial Narrow" w:cstheme="majorHAnsi"/>
                  <w:b/>
                  <w:sz w:val="20"/>
                  <w:szCs w:val="20"/>
                </w:rPr>
                <w:t>68</w:t>
              </w:r>
            </w:smartTag>
            <w:r w:rsidRPr="005C120C">
              <w:rPr>
                <w:rFonts w:ascii="Arial Narrow" w:hAnsi="Arial Narrow" w:cstheme="majorHAnsi"/>
                <w:b/>
                <w:sz w:val="20"/>
                <w:szCs w:val="20"/>
              </w:rPr>
              <w:t>- Dotation aux amortissements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78"/>
              </w:smartTagPr>
              <w:r w:rsidRPr="005C120C">
                <w:rPr>
                  <w:rFonts w:ascii="Arial Narrow" w:hAnsi="Arial Narrow" w:cstheme="majorHAnsi"/>
                  <w:b/>
                  <w:sz w:val="20"/>
                  <w:szCs w:val="20"/>
                </w:rPr>
                <w:t>78</w:t>
              </w:r>
            </w:smartTag>
            <w:r w:rsidRPr="005C120C">
              <w:rPr>
                <w:rFonts w:ascii="Arial Narrow" w:hAnsi="Arial Narrow" w:cstheme="majorHAnsi"/>
                <w:b/>
                <w:sz w:val="20"/>
                <w:szCs w:val="20"/>
              </w:rPr>
              <w:t xml:space="preserve"> – Reprises sur amortissements et provisions</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trHeight w:val="251"/>
        </w:trPr>
        <w:tc>
          <w:tcPr>
            <w:tcW w:w="2578"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 xml:space="preserve">CHARGES INDIRECTES RÉPARTIES AFFECTÉES </w:t>
            </w:r>
          </w:p>
        </w:tc>
        <w:tc>
          <w:tcPr>
            <w:tcW w:w="2422"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b/>
                <w:sz w:val="20"/>
                <w:szCs w:val="20"/>
              </w:rPr>
              <w:t xml:space="preserve">RESSOURCES PROPRES AFFECTÉES </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
                <w:sz w:val="20"/>
                <w:szCs w:val="20"/>
              </w:rPr>
              <w:t>Charges fixes de fonctionnement</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Frais financiers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
                <w:sz w:val="20"/>
                <w:szCs w:val="20"/>
              </w:rPr>
              <w:t>Autres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jc w:val="both"/>
              <w:outlineLvl w:val="2"/>
              <w:rPr>
                <w:rFonts w:ascii="Arial Narrow" w:hAnsi="Arial Narrow" w:cstheme="majorHAnsi"/>
                <w:b/>
                <w:sz w:val="20"/>
                <w:szCs w:val="20"/>
              </w:rPr>
            </w:pPr>
            <w:r w:rsidRPr="005C120C">
              <w:rPr>
                <w:rFonts w:ascii="Arial Narrow" w:hAnsi="Arial Narrow" w:cstheme="majorHAnsi"/>
                <w:b/>
                <w:sz w:val="20"/>
                <w:szCs w:val="20"/>
              </w:rPr>
              <w:t>TOTAL DES CHARGES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17 500</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jc w:val="both"/>
              <w:outlineLvl w:val="2"/>
              <w:rPr>
                <w:rFonts w:ascii="Arial Narrow" w:hAnsi="Arial Narrow" w:cstheme="majorHAnsi"/>
                <w:sz w:val="20"/>
                <w:szCs w:val="20"/>
              </w:rPr>
            </w:pPr>
            <w:r w:rsidRPr="005C120C">
              <w:rPr>
                <w:rFonts w:ascii="Arial Narrow" w:hAnsi="Arial Narrow" w:cstheme="majorHAnsi"/>
                <w:b/>
                <w:sz w:val="20"/>
                <w:szCs w:val="20"/>
              </w:rPr>
              <w:t>TOTAL DES PRODUITS</w:t>
            </w:r>
          </w:p>
        </w:tc>
        <w:tc>
          <w:tcPr>
            <w:tcW w:w="63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17 500</w:t>
            </w:r>
          </w:p>
        </w:tc>
      </w:tr>
      <w:tr w:rsidR="005C120C" w:rsidRPr="005C120C" w:rsidTr="005C120C">
        <w:trPr>
          <w:trHeight w:val="418"/>
        </w:trPr>
        <w:tc>
          <w:tcPr>
            <w:tcW w:w="5000" w:type="pct"/>
            <w:gridSpan w:val="4"/>
            <w:tcBorders>
              <w:top w:val="single" w:sz="4" w:space="0" w:color="auto"/>
              <w:left w:val="single" w:sz="4" w:space="0" w:color="auto"/>
              <w:bottom w:val="single" w:sz="4" w:space="0" w:color="auto"/>
              <w:right w:val="single" w:sz="4" w:space="0" w:color="auto"/>
            </w:tcBorders>
            <w:shd w:val="pct20" w:color="auto" w:fill="FFFFFF"/>
            <w:vAlign w:val="center"/>
            <w:hideMark/>
          </w:tcPr>
          <w:p w:rsidR="005C120C" w:rsidRPr="005C120C" w:rsidRDefault="005C120C">
            <w:pPr>
              <w:jc w:val="center"/>
              <w:rPr>
                <w:rFonts w:ascii="Arial Narrow" w:hAnsi="Arial Narrow" w:cstheme="majorHAnsi"/>
                <w:b/>
                <w:bCs/>
                <w:sz w:val="20"/>
                <w:szCs w:val="20"/>
              </w:rPr>
            </w:pPr>
            <w:r w:rsidRPr="005C120C">
              <w:rPr>
                <w:rFonts w:ascii="Arial Narrow" w:hAnsi="Arial Narrow" w:cstheme="majorHAnsi"/>
                <w:b/>
                <w:bCs/>
                <w:sz w:val="20"/>
                <w:szCs w:val="20"/>
              </w:rPr>
              <w:t>CONTRIBUTIONS VOLONTAIRES</w:t>
            </w:r>
            <w:r w:rsidRPr="005C120C">
              <w:rPr>
                <w:rFonts w:ascii="Arial Narrow" w:hAnsi="Arial Narrow" w:cstheme="majorHAnsi"/>
                <w:b/>
                <w:bCs/>
                <w:sz w:val="20"/>
                <w:szCs w:val="20"/>
                <w:vertAlign w:val="superscript"/>
              </w:rPr>
              <w:footnoteReference w:id="2"/>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86"/>
                <w:attr w:name="sch" w:val="1"/>
              </w:smartTagPr>
              <w:r w:rsidRPr="005C120C">
                <w:rPr>
                  <w:rFonts w:ascii="Arial Narrow" w:hAnsi="Arial Narrow" w:cstheme="majorHAnsi"/>
                  <w:b/>
                  <w:sz w:val="20"/>
                  <w:szCs w:val="20"/>
                </w:rPr>
                <w:t>86</w:t>
              </w:r>
            </w:smartTag>
            <w:r w:rsidRPr="005C120C">
              <w:rPr>
                <w:rFonts w:ascii="Arial Narrow" w:hAnsi="Arial Narrow" w:cstheme="majorHAnsi"/>
                <w:b/>
                <w:sz w:val="20"/>
                <w:szCs w:val="20"/>
              </w:rPr>
              <w:t>- Emplois des contributions volontaires en nature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87"/>
                <w:attr w:name="sch" w:val="1"/>
              </w:smartTagPr>
              <w:r w:rsidRPr="005C120C">
                <w:rPr>
                  <w:rFonts w:ascii="Arial Narrow" w:hAnsi="Arial Narrow" w:cstheme="majorHAnsi"/>
                  <w:b/>
                  <w:sz w:val="20"/>
                  <w:szCs w:val="20"/>
                </w:rPr>
                <w:t>87</w:t>
              </w:r>
            </w:smartTag>
            <w:r w:rsidRPr="005C120C">
              <w:rPr>
                <w:rFonts w:ascii="Arial Narrow" w:hAnsi="Arial Narrow" w:cstheme="majorHAnsi"/>
                <w:b/>
                <w:sz w:val="20"/>
                <w:szCs w:val="20"/>
              </w:rPr>
              <w:t xml:space="preserve"> - Contributions volontaires en nature</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860- Secours en nature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870- Bénévolat</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861- Mise à disposition gratuite de biens et services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871- Prestations en nature</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862- Prestations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864- Personnel bénévole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875- Dons en nature</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 xml:space="preserve">TOTAL </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8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 xml:space="preserve">TOTAL </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La subvention de 3 000€   représente 17 % du total des produits :</w:t>
            </w:r>
          </w:p>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(montant attribué/total des produits) x </w:t>
            </w:r>
            <w:smartTag w:uri="urn:schemas-microsoft-com:office:cs:smarttags" w:element="NumConv6p0">
              <w:smartTagPr>
                <w:attr w:name="val" w:val="100"/>
                <w:attr w:name="sch" w:val="1"/>
              </w:smartTagPr>
              <w:r w:rsidRPr="005C120C">
                <w:rPr>
                  <w:rFonts w:ascii="Arial Narrow" w:hAnsi="Arial Narrow" w:cstheme="majorHAnsi"/>
                  <w:sz w:val="20"/>
                  <w:szCs w:val="20"/>
                </w:rPr>
                <w:t>100</w:t>
              </w:r>
            </w:smartTag>
            <w:r w:rsidRPr="005C120C">
              <w:rPr>
                <w:rFonts w:ascii="Arial Narrow" w:hAnsi="Arial Narrow" w:cstheme="majorHAnsi"/>
                <w:sz w:val="20"/>
                <w:szCs w:val="20"/>
              </w:rPr>
              <w:t>.</w:t>
            </w:r>
          </w:p>
        </w:tc>
      </w:tr>
    </w:tbl>
    <w:p w:rsidR="005C120C" w:rsidRPr="005C120C" w:rsidRDefault="005C120C" w:rsidP="005C120C">
      <w:pPr>
        <w:rPr>
          <w:rFonts w:ascii="Arial Narrow" w:hAnsi="Arial Narrow" w:cstheme="majorHAnsi"/>
          <w:sz w:val="20"/>
          <w:szCs w:val="20"/>
        </w:rPr>
      </w:pPr>
    </w:p>
    <w:p w:rsidR="005C120C" w:rsidRPr="005C120C" w:rsidRDefault="005C120C" w:rsidP="005C120C">
      <w:pPr>
        <w:jc w:val="center"/>
        <w:rPr>
          <w:rFonts w:ascii="Arial Narrow" w:hAnsi="Arial Narrow" w:cstheme="majorHAnsi"/>
          <w:b/>
          <w:sz w:val="20"/>
          <w:szCs w:val="20"/>
        </w:rPr>
      </w:pPr>
      <w:r w:rsidRPr="005C120C">
        <w:rPr>
          <w:rFonts w:ascii="Arial Narrow" w:hAnsi="Arial Narrow" w:cstheme="majorHAnsi"/>
          <w:b/>
          <w:sz w:val="20"/>
          <w:szCs w:val="20"/>
        </w:rPr>
        <w:t>ANNEXE II : PROJET 2 Animations sportives à Quartier d’Orléans</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L'association s’engage à mettre en œuvre le projet visé à l’article 1</w:t>
      </w:r>
      <w:r w:rsidRPr="005C120C">
        <w:rPr>
          <w:rFonts w:ascii="Arial Narrow" w:hAnsi="Arial Narrow" w:cstheme="majorHAnsi"/>
          <w:sz w:val="20"/>
          <w:szCs w:val="20"/>
          <w:vertAlign w:val="superscript"/>
        </w:rPr>
        <w:t>er</w:t>
      </w:r>
      <w:r w:rsidRPr="005C120C">
        <w:rPr>
          <w:rFonts w:ascii="Arial Narrow" w:hAnsi="Arial Narrow" w:cstheme="majorHAnsi"/>
          <w:sz w:val="20"/>
          <w:szCs w:val="20"/>
        </w:rPr>
        <w:t xml:space="preserve"> de la présente convention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spacing w:before="240" w:after="60"/>
        <w:outlineLvl w:val="5"/>
        <w:rPr>
          <w:rFonts w:ascii="Arial Narrow" w:hAnsi="Arial Narrow" w:cstheme="majorHAnsi"/>
          <w:b/>
          <w:bCs/>
          <w:sz w:val="20"/>
          <w:szCs w:val="20"/>
        </w:rPr>
      </w:pPr>
      <w:r w:rsidRPr="005C120C">
        <w:rPr>
          <w:rFonts w:ascii="Arial Narrow" w:hAnsi="Arial Narrow" w:cstheme="majorHAnsi"/>
          <w:b/>
          <w:bCs/>
          <w:sz w:val="20"/>
          <w:szCs w:val="20"/>
        </w:rPr>
        <w:t>Projet : Animations sportives à Quartier d’Orléans</w:t>
      </w:r>
    </w:p>
    <w:p w:rsidR="005C120C" w:rsidRPr="005C120C" w:rsidRDefault="005C120C" w:rsidP="005C120C">
      <w:pPr>
        <w:rPr>
          <w:rFonts w:ascii="Arial Narrow" w:hAnsi="Arial Narrow" w:cs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4437"/>
        <w:gridCol w:w="2790"/>
      </w:tblGrid>
      <w:tr w:rsidR="005C120C" w:rsidRPr="005C120C" w:rsidTr="005C120C">
        <w:trPr>
          <w:cantSplit/>
          <w:trHeight w:val="809"/>
        </w:trPr>
        <w:tc>
          <w:tcPr>
            <w:tcW w:w="2129"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Charges du projet</w:t>
            </w:r>
          </w:p>
        </w:tc>
        <w:tc>
          <w:tcPr>
            <w:tcW w:w="4437"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Subvention de</w:t>
            </w:r>
          </w:p>
          <w:p w:rsidR="005C120C" w:rsidRPr="005C120C" w:rsidRDefault="005C120C">
            <w:pPr>
              <w:jc w:val="center"/>
              <w:rPr>
                <w:rFonts w:ascii="Arial Narrow" w:hAnsi="Arial Narrow" w:cstheme="majorHAnsi"/>
                <w:i/>
                <w:sz w:val="20"/>
                <w:szCs w:val="20"/>
              </w:rPr>
            </w:pPr>
            <w:r w:rsidRPr="005C120C">
              <w:rPr>
                <w:rFonts w:ascii="Arial Narrow" w:hAnsi="Arial Narrow" w:cstheme="majorHAnsi"/>
                <w:i/>
                <w:sz w:val="20"/>
                <w:szCs w:val="20"/>
              </w:rPr>
              <w:t>(autorité publique qui établit la convention)</w:t>
            </w:r>
          </w:p>
        </w:tc>
        <w:tc>
          <w:tcPr>
            <w:tcW w:w="2790"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Somme des financements publics (affectés au projet)</w:t>
            </w:r>
          </w:p>
        </w:tc>
      </w:tr>
      <w:tr w:rsidR="005C120C" w:rsidRPr="005C120C" w:rsidTr="005C120C">
        <w:tc>
          <w:tcPr>
            <w:tcW w:w="2129"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24 500 €</w:t>
            </w:r>
          </w:p>
        </w:tc>
        <w:tc>
          <w:tcPr>
            <w:tcW w:w="4437"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5 000€</w:t>
            </w:r>
          </w:p>
        </w:tc>
        <w:tc>
          <w:tcPr>
            <w:tcW w:w="2790"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10 000€</w:t>
            </w:r>
          </w:p>
        </w:tc>
      </w:tr>
    </w:tbl>
    <w:p w:rsidR="005C120C" w:rsidRPr="005C120C" w:rsidRDefault="005C120C" w:rsidP="005C120C">
      <w:pPr>
        <w:spacing w:after="120"/>
        <w:jc w:val="both"/>
        <w:rPr>
          <w:rFonts w:ascii="Arial Narrow" w:hAnsi="Arial Narrow" w:cstheme="majorHAnsi"/>
          <w:sz w:val="20"/>
          <w:szCs w:val="20"/>
          <w:u w:val="single"/>
        </w:rPr>
      </w:pPr>
    </w:p>
    <w:p w:rsidR="005C120C" w:rsidRPr="005C120C" w:rsidRDefault="005C120C" w:rsidP="005C120C">
      <w:pPr>
        <w:spacing w:after="120"/>
        <w:jc w:val="both"/>
        <w:rPr>
          <w:rFonts w:ascii="Arial Narrow" w:hAnsi="Arial Narrow" w:cstheme="majorHAnsi"/>
          <w:sz w:val="20"/>
          <w:szCs w:val="20"/>
          <w:u w:val="single"/>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a) </w:t>
      </w:r>
      <w:r w:rsidRPr="005C120C">
        <w:rPr>
          <w:rFonts w:ascii="Arial Narrow" w:hAnsi="Arial Narrow" w:cstheme="majorHAnsi"/>
          <w:sz w:val="20"/>
          <w:szCs w:val="20"/>
          <w:u w:val="single"/>
        </w:rPr>
        <w:t>Objectif(s)</w:t>
      </w:r>
      <w:r w:rsidRPr="005C120C">
        <w:rPr>
          <w:rFonts w:ascii="Arial Narrow" w:hAnsi="Arial Narrow" w:cstheme="majorHAnsi"/>
          <w:sz w:val="20"/>
          <w:szCs w:val="20"/>
        </w:rPr>
        <w:t xml:space="preserve"> : rompre l’oisiveté des jeunes du quartier par la mise en place de journées conviviales entre les jeunes du quartier dans un esprit de cohésion à travers le sport  </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b) </w:t>
      </w:r>
      <w:r w:rsidRPr="005C120C">
        <w:rPr>
          <w:rFonts w:ascii="Arial Narrow" w:hAnsi="Arial Narrow" w:cstheme="majorHAnsi"/>
          <w:sz w:val="20"/>
          <w:szCs w:val="20"/>
          <w:u w:val="single"/>
        </w:rPr>
        <w:t>Public(s) visé(s)</w:t>
      </w:r>
      <w:r w:rsidRPr="005C120C">
        <w:rPr>
          <w:rFonts w:ascii="Arial Narrow" w:hAnsi="Arial Narrow" w:cstheme="majorHAnsi"/>
          <w:sz w:val="20"/>
          <w:szCs w:val="20"/>
        </w:rPr>
        <w:t> : 60 bénéficiaires, entre 6 et 17 ans, garçons et filles</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c) </w:t>
      </w:r>
      <w:r w:rsidRPr="005C120C">
        <w:rPr>
          <w:rFonts w:ascii="Arial Narrow" w:hAnsi="Arial Narrow" w:cstheme="majorHAnsi"/>
          <w:sz w:val="20"/>
          <w:szCs w:val="20"/>
          <w:u w:val="single"/>
        </w:rPr>
        <w:t>Localisation</w:t>
      </w:r>
      <w:r w:rsidRPr="005C120C">
        <w:rPr>
          <w:rFonts w:ascii="Arial Narrow" w:hAnsi="Arial Narrow" w:cstheme="majorHAnsi"/>
          <w:sz w:val="20"/>
          <w:szCs w:val="20"/>
        </w:rPr>
        <w:t> : QPV de Quartier d’Orléans</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spacing w:after="120"/>
        <w:jc w:val="both"/>
        <w:rPr>
          <w:rFonts w:ascii="Arial Narrow" w:hAnsi="Arial Narrow" w:cstheme="majorHAnsi"/>
          <w:sz w:val="20"/>
          <w:szCs w:val="20"/>
        </w:rPr>
      </w:pPr>
      <w:r w:rsidRPr="005C120C">
        <w:rPr>
          <w:rFonts w:ascii="Arial Narrow" w:hAnsi="Arial Narrow" w:cstheme="majorHAnsi"/>
          <w:sz w:val="20"/>
          <w:szCs w:val="20"/>
        </w:rPr>
        <w:t xml:space="preserve">d) </w:t>
      </w:r>
      <w:r w:rsidRPr="005C120C">
        <w:rPr>
          <w:rFonts w:ascii="Arial Narrow" w:hAnsi="Arial Narrow" w:cstheme="majorHAnsi"/>
          <w:sz w:val="20"/>
          <w:szCs w:val="20"/>
          <w:u w:val="single"/>
        </w:rPr>
        <w:t>Moyens mis en œuvre</w:t>
      </w:r>
      <w:r w:rsidRPr="005C120C">
        <w:rPr>
          <w:rFonts w:ascii="Arial Narrow" w:hAnsi="Arial Narrow" w:cstheme="majorHAnsi"/>
          <w:sz w:val="20"/>
          <w:szCs w:val="20"/>
        </w:rPr>
        <w:t xml:space="preserve"> : Sur le parking de l’école Clair Saint-Maximin, les mercredis des mois de juillet et d’août entre 9h et 16h. </w:t>
      </w:r>
    </w:p>
    <w:p w:rsidR="005C120C" w:rsidRPr="005C120C" w:rsidRDefault="005C120C" w:rsidP="005C120C">
      <w:pPr>
        <w:spacing w:after="120"/>
        <w:jc w:val="both"/>
        <w:rPr>
          <w:rFonts w:ascii="Arial Narrow" w:hAnsi="Arial Narrow" w:cstheme="majorHAnsi"/>
          <w:sz w:val="20"/>
          <w:szCs w:val="20"/>
        </w:rPr>
      </w:pPr>
    </w:p>
    <w:p w:rsidR="005C120C" w:rsidRPr="005C120C" w:rsidRDefault="005C120C" w:rsidP="005C120C">
      <w:pPr>
        <w:spacing w:after="120"/>
        <w:jc w:val="both"/>
        <w:rPr>
          <w:rFonts w:ascii="Arial Narrow" w:hAnsi="Arial Narrow" w:cstheme="majorHAnsi"/>
          <w:sz w:val="20"/>
          <w:szCs w:val="20"/>
          <w:lang w:val="en-US"/>
        </w:rPr>
      </w:pPr>
      <w:r w:rsidRPr="005C120C">
        <w:rPr>
          <w:rFonts w:ascii="Arial Narrow" w:hAnsi="Arial Narrow" w:cstheme="majorHAnsi"/>
          <w:sz w:val="20"/>
          <w:szCs w:val="20"/>
          <w:lang w:val="en-US"/>
        </w:rPr>
        <w:t xml:space="preserve">Sports: football, handball, duathlon, basketball…. </w:t>
      </w: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Default="005C120C" w:rsidP="005C120C">
      <w:pPr>
        <w:spacing w:after="120"/>
        <w:jc w:val="both"/>
        <w:rPr>
          <w:rFonts w:ascii="Arial Narrow" w:hAnsi="Arial Narrow" w:cstheme="majorHAnsi"/>
          <w:sz w:val="20"/>
          <w:szCs w:val="20"/>
          <w:lang w:val="en-US"/>
        </w:rPr>
      </w:pPr>
    </w:p>
    <w:p w:rsidR="00A15540" w:rsidRDefault="00A15540" w:rsidP="005C120C">
      <w:pPr>
        <w:spacing w:after="120"/>
        <w:jc w:val="both"/>
        <w:rPr>
          <w:rFonts w:ascii="Arial Narrow" w:hAnsi="Arial Narrow" w:cstheme="majorHAnsi"/>
          <w:sz w:val="20"/>
          <w:szCs w:val="20"/>
          <w:lang w:val="en-US"/>
        </w:rPr>
      </w:pPr>
    </w:p>
    <w:p w:rsidR="00A15540" w:rsidRDefault="00A15540" w:rsidP="005C120C">
      <w:pPr>
        <w:spacing w:after="120"/>
        <w:jc w:val="both"/>
        <w:rPr>
          <w:rFonts w:ascii="Arial Narrow" w:hAnsi="Arial Narrow" w:cstheme="majorHAnsi"/>
          <w:sz w:val="20"/>
          <w:szCs w:val="20"/>
          <w:lang w:val="en-US"/>
        </w:rPr>
      </w:pPr>
    </w:p>
    <w:p w:rsidR="00A15540" w:rsidRDefault="00A15540" w:rsidP="005C120C">
      <w:pPr>
        <w:spacing w:after="120"/>
        <w:jc w:val="both"/>
        <w:rPr>
          <w:rFonts w:ascii="Arial Narrow" w:hAnsi="Arial Narrow" w:cstheme="majorHAnsi"/>
          <w:sz w:val="20"/>
          <w:szCs w:val="20"/>
          <w:lang w:val="en-US"/>
        </w:rPr>
      </w:pPr>
    </w:p>
    <w:p w:rsidR="00A15540" w:rsidRPr="005C120C" w:rsidRDefault="00A15540"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spacing w:after="120"/>
        <w:jc w:val="both"/>
        <w:rPr>
          <w:rFonts w:ascii="Arial Narrow" w:hAnsi="Arial Narrow" w:cstheme="majorHAnsi"/>
          <w:sz w:val="20"/>
          <w:szCs w:val="20"/>
          <w:lang w:val="en-US"/>
        </w:rPr>
      </w:pPr>
    </w:p>
    <w:p w:rsidR="005C120C" w:rsidRPr="005C120C" w:rsidRDefault="005C120C" w:rsidP="005C120C">
      <w:pPr>
        <w:jc w:val="center"/>
        <w:rPr>
          <w:rFonts w:ascii="Arial Narrow" w:hAnsi="Arial Narrow" w:cstheme="majorHAnsi"/>
          <w:sz w:val="20"/>
          <w:szCs w:val="20"/>
        </w:rPr>
      </w:pPr>
      <w:r w:rsidRPr="005C120C">
        <w:rPr>
          <w:rFonts w:ascii="Arial Narrow" w:hAnsi="Arial Narrow" w:cstheme="majorHAnsi"/>
          <w:b/>
          <w:sz w:val="20"/>
          <w:szCs w:val="20"/>
        </w:rPr>
        <w:t>LE BUDGET DU PROJET 2 : animations sportives à Quartier d’Orléans</w:t>
      </w:r>
    </w:p>
    <w:p w:rsidR="005C120C" w:rsidRPr="005C120C" w:rsidRDefault="005C120C" w:rsidP="005C120C">
      <w:pPr>
        <w:jc w:val="center"/>
        <w:outlineLvl w:val="5"/>
        <w:rPr>
          <w:rFonts w:ascii="Arial Narrow" w:hAnsi="Arial Narrow" w:cstheme="majorHAnsi"/>
          <w:bCs/>
          <w:sz w:val="20"/>
          <w:szCs w:val="20"/>
        </w:rPr>
      </w:pPr>
      <w:r w:rsidRPr="005C120C">
        <w:rPr>
          <w:rFonts w:ascii="Arial Narrow" w:hAnsi="Arial Narrow" w:cstheme="majorHAnsi"/>
          <w:b/>
          <w:bCs/>
          <w:sz w:val="20"/>
          <w:szCs w:val="20"/>
        </w:rPr>
        <w:t>Exercice 2021 du 01/01/2021 au 31/12/2021</w:t>
      </w:r>
    </w:p>
    <w:p w:rsidR="005C120C" w:rsidRPr="005C120C" w:rsidRDefault="005C120C" w:rsidP="005C120C">
      <w:pPr>
        <w:rPr>
          <w:rFonts w:ascii="Arial Narrow" w:hAnsi="Arial Narrow" w:cstheme="majorHAnsi"/>
          <w:sz w:val="20"/>
          <w:szCs w:val="20"/>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439"/>
        <w:gridCol w:w="1748"/>
        <w:gridCol w:w="3456"/>
        <w:gridCol w:w="1416"/>
      </w:tblGrid>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3"/>
              <w:rPr>
                <w:rFonts w:ascii="Arial Narrow" w:hAnsi="Arial Narrow" w:cstheme="majorHAnsi"/>
                <w:b/>
                <w:sz w:val="20"/>
                <w:szCs w:val="20"/>
              </w:rPr>
            </w:pPr>
            <w:r w:rsidRPr="005C120C">
              <w:rPr>
                <w:rFonts w:ascii="Arial Narrow" w:hAnsi="Arial Narrow" w:cstheme="majorHAnsi"/>
                <w:b/>
                <w:sz w:val="20"/>
                <w:szCs w:val="20"/>
              </w:rPr>
              <w:t>CHARGES</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0"/>
              <w:rPr>
                <w:rFonts w:ascii="Arial Narrow" w:hAnsi="Arial Narrow" w:cstheme="majorHAnsi"/>
                <w:b/>
                <w:sz w:val="20"/>
                <w:szCs w:val="20"/>
              </w:rPr>
            </w:pPr>
            <w:r w:rsidRPr="005C120C">
              <w:rPr>
                <w:rFonts w:ascii="Arial Narrow" w:hAnsi="Arial Narrow" w:cstheme="majorHAnsi"/>
                <w:b/>
                <w:sz w:val="20"/>
                <w:szCs w:val="20"/>
              </w:rPr>
              <w:t>Montant</w:t>
            </w:r>
          </w:p>
        </w:tc>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3"/>
              <w:rPr>
                <w:rFonts w:ascii="Arial Narrow" w:hAnsi="Arial Narrow" w:cstheme="majorHAnsi"/>
                <w:b/>
                <w:sz w:val="20"/>
                <w:szCs w:val="20"/>
              </w:rPr>
            </w:pPr>
            <w:r w:rsidRPr="005C120C">
              <w:rPr>
                <w:rFonts w:ascii="Arial Narrow" w:hAnsi="Arial Narrow" w:cstheme="majorHAnsi"/>
                <w:b/>
                <w:sz w:val="20"/>
                <w:szCs w:val="20"/>
              </w:rPr>
              <w:t>PRODUITS</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0"/>
              <w:rPr>
                <w:rFonts w:ascii="Arial Narrow" w:hAnsi="Arial Narrow" w:cstheme="majorHAnsi"/>
                <w:b/>
                <w:sz w:val="20"/>
                <w:szCs w:val="20"/>
              </w:rPr>
            </w:pPr>
            <w:r w:rsidRPr="005C120C">
              <w:rPr>
                <w:rFonts w:ascii="Arial Narrow" w:hAnsi="Arial Narrow" w:cstheme="majorHAnsi"/>
                <w:b/>
                <w:sz w:val="20"/>
                <w:szCs w:val="20"/>
              </w:rPr>
              <w:t>Montant</w:t>
            </w:r>
          </w:p>
        </w:tc>
      </w:tr>
      <w:tr w:rsidR="005C120C" w:rsidRPr="005C120C" w:rsidTr="005C120C">
        <w:tc>
          <w:tcPr>
            <w:tcW w:w="2578"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CHARGES DIRECTES</w:t>
            </w:r>
          </w:p>
        </w:tc>
        <w:tc>
          <w:tcPr>
            <w:tcW w:w="2422"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RESSOURCES DIRECTES </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0"/>
                <w:attr w:name="sch" w:val="1"/>
              </w:smartTagPr>
              <w:r w:rsidRPr="005C120C">
                <w:rPr>
                  <w:rFonts w:ascii="Arial Narrow" w:hAnsi="Arial Narrow" w:cstheme="majorHAnsi"/>
                  <w:b/>
                  <w:sz w:val="20"/>
                  <w:szCs w:val="20"/>
                </w:rPr>
                <w:t>60</w:t>
              </w:r>
            </w:smartTag>
            <w:r w:rsidRPr="005C120C">
              <w:rPr>
                <w:rFonts w:ascii="Arial Narrow" w:hAnsi="Arial Narrow" w:cstheme="majorHAnsi"/>
                <w:b/>
                <w:sz w:val="20"/>
                <w:szCs w:val="20"/>
              </w:rPr>
              <w:t xml:space="preserve"> – Achats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5100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smartTag w:uri="urn:schemas-microsoft-com:office:cs:smarttags" w:element="NumConv6p0">
              <w:smartTagPr>
                <w:attr w:name="val" w:val="70"/>
                <w:attr w:name="sch" w:val="1"/>
              </w:smartTagPr>
              <w:r w:rsidRPr="005C120C">
                <w:rPr>
                  <w:rFonts w:ascii="Arial Narrow" w:hAnsi="Arial Narrow" w:cstheme="majorHAnsi"/>
                  <w:b/>
                  <w:sz w:val="20"/>
                  <w:szCs w:val="20"/>
                </w:rPr>
                <w:t>70</w:t>
              </w:r>
            </w:smartTag>
            <w:r w:rsidRPr="005C120C">
              <w:rPr>
                <w:rFonts w:ascii="Arial Narrow" w:hAnsi="Arial Narrow" w:cstheme="majorHAnsi"/>
                <w:b/>
                <w:sz w:val="20"/>
                <w:szCs w:val="20"/>
              </w:rPr>
              <w:t xml:space="preserve"> – </w:t>
            </w:r>
            <w:r w:rsidRPr="005C120C">
              <w:rPr>
                <w:rFonts w:ascii="Arial Narrow" w:hAnsi="Arial Narrow" w:cstheme="majorHAnsi"/>
                <w:b/>
                <w:bCs/>
                <w:sz w:val="20"/>
                <w:szCs w:val="20"/>
              </w:rPr>
              <w:t>Vente de produits finis, de marchandises, prestations de services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Prestations de services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2000</w:t>
            </w: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Achats matières et fournitures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1800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74"/>
                <w:attr w:name="sch" w:val="1"/>
              </w:smartTagPr>
              <w:r w:rsidRPr="005C120C">
                <w:rPr>
                  <w:rFonts w:ascii="Arial Narrow" w:hAnsi="Arial Narrow" w:cstheme="majorHAnsi"/>
                  <w:b/>
                  <w:sz w:val="20"/>
                  <w:szCs w:val="20"/>
                </w:rPr>
                <w:t>74</w:t>
              </w:r>
            </w:smartTag>
            <w:r w:rsidRPr="005C120C">
              <w:rPr>
                <w:rFonts w:ascii="Arial Narrow" w:hAnsi="Arial Narrow" w:cstheme="majorHAnsi"/>
                <w:b/>
                <w:sz w:val="20"/>
                <w:szCs w:val="20"/>
              </w:rPr>
              <w:t>- Subventions d’exploitation</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24 500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fournitures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1300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État : préciser le(s) ministère(s) sollicité(s)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1"/>
                <w:attr w:name="sch" w:val="1"/>
              </w:smartTagPr>
              <w:r w:rsidRPr="005C120C">
                <w:rPr>
                  <w:rFonts w:ascii="Arial Narrow" w:hAnsi="Arial Narrow" w:cstheme="majorHAnsi"/>
                  <w:b/>
                  <w:sz w:val="20"/>
                  <w:szCs w:val="20"/>
                </w:rPr>
                <w:t>61</w:t>
              </w:r>
            </w:smartTag>
            <w:r w:rsidRPr="005C120C">
              <w:rPr>
                <w:rFonts w:ascii="Arial Narrow" w:hAnsi="Arial Narrow" w:cstheme="majorHAnsi"/>
                <w:b/>
                <w:sz w:val="20"/>
                <w:szCs w:val="20"/>
              </w:rPr>
              <w:t xml:space="preserve"> - Services extérieurs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4100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contrat de ville </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10 250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Locations </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cantSplit/>
        </w:trPr>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Entretien et réparation</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Région(s)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Assurance</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500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Collectivité d’Outre-mer de Saint-Martin</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Documentation</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Département(s)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2"/>
                <w:attr w:name="sch" w:val="1"/>
              </w:smartTagPr>
              <w:r w:rsidRPr="005C120C">
                <w:rPr>
                  <w:rFonts w:ascii="Arial Narrow" w:hAnsi="Arial Narrow" w:cstheme="majorHAnsi"/>
                  <w:b/>
                  <w:sz w:val="20"/>
                  <w:szCs w:val="20"/>
                </w:rPr>
                <w:t>62</w:t>
              </w:r>
            </w:smartTag>
            <w:r w:rsidRPr="005C120C">
              <w:rPr>
                <w:rFonts w:ascii="Arial Narrow" w:hAnsi="Arial Narrow" w:cstheme="majorHAnsi"/>
                <w:b/>
                <w:sz w:val="20"/>
                <w:szCs w:val="20"/>
              </w:rPr>
              <w:t xml:space="preserve"> - Autres services extérieurs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6200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Intercommunalité(s) : EPCI</w:t>
            </w:r>
            <w:r w:rsidRPr="005C120C">
              <w:rPr>
                <w:rFonts w:ascii="Arial Narrow" w:hAnsi="Arial Narrow" w:cstheme="majorHAnsi"/>
                <w:sz w:val="20"/>
                <w:szCs w:val="20"/>
                <w:vertAlign w:val="superscript"/>
              </w:rPr>
              <w:footnoteReference w:id="3"/>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Rémunérations intermédiaires et honoraires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4200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Publicité, publication</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Commune(s)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Déplacements, missions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1400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contrat de ville</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10 250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Services bancaires, autres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Organismes sociaux (détailler)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3"/>
                <w:attr w:name="sch" w:val="1"/>
              </w:smartTagPr>
              <w:r w:rsidRPr="005C120C">
                <w:rPr>
                  <w:rFonts w:ascii="Arial Narrow" w:hAnsi="Arial Narrow" w:cstheme="majorHAnsi"/>
                  <w:b/>
                  <w:sz w:val="20"/>
                  <w:szCs w:val="20"/>
                </w:rPr>
                <w:t>63</w:t>
              </w:r>
            </w:smartTag>
            <w:r w:rsidRPr="005C120C">
              <w:rPr>
                <w:rFonts w:ascii="Arial Narrow" w:hAnsi="Arial Narrow" w:cstheme="majorHAnsi"/>
                <w:b/>
                <w:sz w:val="20"/>
                <w:szCs w:val="20"/>
              </w:rPr>
              <w:t xml:space="preserve"> - Impôts et taxes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sécurité sociale</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Impôts et taxes sur rémunération,</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Fonds européens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impôts et taxes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4"/>
                <w:attr w:name="sch" w:val="1"/>
              </w:smartTagPr>
              <w:r w:rsidRPr="005C120C">
                <w:rPr>
                  <w:rFonts w:ascii="Arial Narrow" w:hAnsi="Arial Narrow" w:cstheme="majorHAnsi"/>
                  <w:b/>
                  <w:sz w:val="20"/>
                  <w:szCs w:val="20"/>
                </w:rPr>
                <w:t>64</w:t>
              </w:r>
            </w:smartTag>
            <w:r w:rsidRPr="005C120C">
              <w:rPr>
                <w:rFonts w:ascii="Arial Narrow" w:hAnsi="Arial Narrow" w:cstheme="majorHAnsi"/>
                <w:b/>
                <w:sz w:val="20"/>
                <w:szCs w:val="20"/>
              </w:rPr>
              <w:t>- Charges de personnel</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6000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Cs/>
                <w:sz w:val="20"/>
                <w:szCs w:val="20"/>
              </w:rPr>
              <w:t>L'Agence de services et de paiement</w:t>
            </w:r>
            <w:r w:rsidRPr="005C120C">
              <w:rPr>
                <w:rFonts w:ascii="Arial Narrow" w:hAnsi="Arial Narrow" w:cstheme="majorHAnsi"/>
                <w:sz w:val="20"/>
                <w:szCs w:val="20"/>
              </w:rPr>
              <w:t xml:space="preserve"> (ASP -emplois aidés-)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Rémunération des personnels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6000</w:t>
            </w: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établissements publics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Charges sociales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tcPr>
          <w:p w:rsidR="005C120C" w:rsidRPr="005C120C" w:rsidRDefault="005C120C">
            <w:pP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charges de personnel</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b/>
                <w:bCs/>
                <w:sz w:val="20"/>
                <w:szCs w:val="20"/>
              </w:rPr>
            </w:pPr>
            <w:smartTag w:uri="urn:schemas-microsoft-com:office:cs:smarttags" w:element="NumConv6p0">
              <w:smartTagPr>
                <w:attr w:name="sch" w:val="1"/>
                <w:attr w:name="val" w:val="75"/>
              </w:smartTagPr>
              <w:r w:rsidRPr="005C120C">
                <w:rPr>
                  <w:rFonts w:ascii="Arial Narrow" w:hAnsi="Arial Narrow" w:cstheme="majorHAnsi"/>
                  <w:b/>
                  <w:bCs/>
                  <w:sz w:val="20"/>
                  <w:szCs w:val="20"/>
                </w:rPr>
                <w:t>75</w:t>
              </w:r>
            </w:smartTag>
            <w:r w:rsidRPr="005C120C">
              <w:rPr>
                <w:rFonts w:ascii="Arial Narrow" w:hAnsi="Arial Narrow" w:cstheme="majorHAnsi"/>
                <w:b/>
                <w:bCs/>
                <w:sz w:val="20"/>
                <w:szCs w:val="20"/>
              </w:rPr>
              <w:t xml:space="preserve"> - Autres produits de gestion courante</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5"/>
                <w:attr w:name="sch" w:val="1"/>
              </w:smartTagPr>
              <w:r w:rsidRPr="005C120C">
                <w:rPr>
                  <w:rFonts w:ascii="Arial Narrow" w:hAnsi="Arial Narrow" w:cstheme="majorHAnsi"/>
                  <w:b/>
                  <w:sz w:val="20"/>
                  <w:szCs w:val="20"/>
                </w:rPr>
                <w:t>65</w:t>
              </w:r>
            </w:smartTag>
            <w:r w:rsidRPr="005C120C">
              <w:rPr>
                <w:rFonts w:ascii="Arial Narrow" w:hAnsi="Arial Narrow" w:cstheme="majorHAnsi"/>
                <w:b/>
                <w:sz w:val="20"/>
                <w:szCs w:val="20"/>
              </w:rPr>
              <w:t>- Autres charges de gestion courante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Dont cotisations, dons manuels ou legs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Aides privées</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4000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6"/>
                <w:attr w:name="sch" w:val="1"/>
              </w:smartTagPr>
              <w:r w:rsidRPr="005C120C">
                <w:rPr>
                  <w:rFonts w:ascii="Arial Narrow" w:hAnsi="Arial Narrow" w:cstheme="majorHAnsi"/>
                  <w:b/>
                  <w:sz w:val="20"/>
                  <w:szCs w:val="20"/>
                </w:rPr>
                <w:t>66</w:t>
              </w:r>
            </w:smartTag>
            <w:r w:rsidRPr="005C120C">
              <w:rPr>
                <w:rFonts w:ascii="Arial Narrow" w:hAnsi="Arial Narrow" w:cstheme="majorHAnsi"/>
                <w:b/>
                <w:sz w:val="20"/>
                <w:szCs w:val="20"/>
              </w:rPr>
              <w:t>- Charges financières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76"/>
                <w:attr w:name="sch" w:val="1"/>
              </w:smartTagPr>
              <w:r w:rsidRPr="005C120C">
                <w:rPr>
                  <w:rFonts w:ascii="Arial Narrow" w:hAnsi="Arial Narrow" w:cstheme="majorHAnsi"/>
                  <w:b/>
                  <w:sz w:val="20"/>
                  <w:szCs w:val="20"/>
                </w:rPr>
                <w:t>76</w:t>
              </w:r>
            </w:smartTag>
            <w:r w:rsidRPr="005C120C">
              <w:rPr>
                <w:rFonts w:ascii="Arial Narrow" w:hAnsi="Arial Narrow" w:cstheme="majorHAnsi"/>
                <w:b/>
                <w:sz w:val="20"/>
                <w:szCs w:val="20"/>
              </w:rPr>
              <w:t xml:space="preserve"> - Produits financiers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7"/>
                <w:attr w:name="sch" w:val="1"/>
              </w:smartTagPr>
              <w:r w:rsidRPr="005C120C">
                <w:rPr>
                  <w:rFonts w:ascii="Arial Narrow" w:hAnsi="Arial Narrow" w:cstheme="majorHAnsi"/>
                  <w:b/>
                  <w:sz w:val="20"/>
                  <w:szCs w:val="20"/>
                </w:rPr>
                <w:t>67</w:t>
              </w:r>
            </w:smartTag>
            <w:r w:rsidRPr="005C120C">
              <w:rPr>
                <w:rFonts w:ascii="Arial Narrow" w:hAnsi="Arial Narrow" w:cstheme="majorHAnsi"/>
                <w:b/>
                <w:sz w:val="20"/>
                <w:szCs w:val="20"/>
              </w:rPr>
              <w:t>- Charges exceptionnelles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3100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77- produits exceptionnels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8"/>
                <w:attr w:name="sch" w:val="1"/>
              </w:smartTagPr>
              <w:r w:rsidRPr="005C120C">
                <w:rPr>
                  <w:rFonts w:ascii="Arial Narrow" w:hAnsi="Arial Narrow" w:cstheme="majorHAnsi"/>
                  <w:b/>
                  <w:sz w:val="20"/>
                  <w:szCs w:val="20"/>
                </w:rPr>
                <w:t>68</w:t>
              </w:r>
            </w:smartTag>
            <w:r w:rsidRPr="005C120C">
              <w:rPr>
                <w:rFonts w:ascii="Arial Narrow" w:hAnsi="Arial Narrow" w:cstheme="majorHAnsi"/>
                <w:b/>
                <w:sz w:val="20"/>
                <w:szCs w:val="20"/>
              </w:rPr>
              <w:t>- Dotation aux amortissements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78"/>
                <w:attr w:name="sch" w:val="1"/>
              </w:smartTagPr>
              <w:r w:rsidRPr="005C120C">
                <w:rPr>
                  <w:rFonts w:ascii="Arial Narrow" w:hAnsi="Arial Narrow" w:cstheme="majorHAnsi"/>
                  <w:b/>
                  <w:sz w:val="20"/>
                  <w:szCs w:val="20"/>
                </w:rPr>
                <w:t>78</w:t>
              </w:r>
            </w:smartTag>
            <w:r w:rsidRPr="005C120C">
              <w:rPr>
                <w:rFonts w:ascii="Arial Narrow" w:hAnsi="Arial Narrow" w:cstheme="majorHAnsi"/>
                <w:b/>
                <w:sz w:val="20"/>
                <w:szCs w:val="20"/>
              </w:rPr>
              <w:t xml:space="preserve"> – Reprises sur amortissements et provisions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trHeight w:val="251"/>
        </w:trPr>
        <w:tc>
          <w:tcPr>
            <w:tcW w:w="2578"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 xml:space="preserve">CHARGES INDIRECTES RÉPARTIES AFFECTÉES </w:t>
            </w:r>
          </w:p>
        </w:tc>
        <w:tc>
          <w:tcPr>
            <w:tcW w:w="2422"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b/>
                <w:sz w:val="20"/>
                <w:szCs w:val="20"/>
              </w:rPr>
              <w:t xml:space="preserve">RESSOURCES PROPRES AFFECTÉES </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
                <w:sz w:val="20"/>
                <w:szCs w:val="20"/>
              </w:rPr>
              <w:t>Charges fixes de fonctionnement</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Frais financiers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
                <w:sz w:val="20"/>
                <w:szCs w:val="20"/>
              </w:rPr>
              <w:t>Autres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jc w:val="both"/>
              <w:outlineLvl w:val="2"/>
              <w:rPr>
                <w:rFonts w:ascii="Arial Narrow" w:hAnsi="Arial Narrow" w:cstheme="majorHAnsi"/>
                <w:b/>
                <w:sz w:val="20"/>
                <w:szCs w:val="20"/>
              </w:rPr>
            </w:pPr>
            <w:r w:rsidRPr="005C120C">
              <w:rPr>
                <w:rFonts w:ascii="Arial Narrow" w:hAnsi="Arial Narrow" w:cstheme="majorHAnsi"/>
                <w:b/>
                <w:sz w:val="20"/>
                <w:szCs w:val="20"/>
              </w:rPr>
              <w:t>TOTAL DES CHARGES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24 500</w:t>
            </w:r>
          </w:p>
        </w:tc>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jc w:val="both"/>
              <w:outlineLvl w:val="2"/>
              <w:rPr>
                <w:rFonts w:ascii="Arial Narrow" w:hAnsi="Arial Narrow" w:cstheme="majorHAnsi"/>
                <w:sz w:val="20"/>
                <w:szCs w:val="20"/>
              </w:rPr>
            </w:pPr>
            <w:r w:rsidRPr="005C120C">
              <w:rPr>
                <w:rFonts w:ascii="Arial Narrow" w:hAnsi="Arial Narrow" w:cstheme="majorHAnsi"/>
                <w:b/>
                <w:sz w:val="20"/>
                <w:szCs w:val="20"/>
              </w:rPr>
              <w:t>TOTAL DES PRODUITS</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24 500</w:t>
            </w:r>
          </w:p>
        </w:tc>
      </w:tr>
      <w:tr w:rsidR="005C120C" w:rsidRPr="005C120C" w:rsidTr="005C120C">
        <w:trPr>
          <w:trHeight w:val="418"/>
        </w:trPr>
        <w:tc>
          <w:tcPr>
            <w:tcW w:w="5000" w:type="pct"/>
            <w:gridSpan w:val="4"/>
            <w:tcBorders>
              <w:top w:val="single" w:sz="4" w:space="0" w:color="auto"/>
              <w:left w:val="single" w:sz="4" w:space="0" w:color="auto"/>
              <w:bottom w:val="single" w:sz="4" w:space="0" w:color="auto"/>
              <w:right w:val="single" w:sz="4" w:space="0" w:color="auto"/>
            </w:tcBorders>
            <w:shd w:val="pct20" w:color="auto" w:fill="FFFFFF"/>
            <w:vAlign w:val="center"/>
            <w:hideMark/>
          </w:tcPr>
          <w:p w:rsidR="005C120C" w:rsidRPr="005C120C" w:rsidRDefault="005C120C">
            <w:pPr>
              <w:jc w:val="center"/>
              <w:rPr>
                <w:rFonts w:ascii="Arial Narrow" w:hAnsi="Arial Narrow" w:cstheme="majorHAnsi"/>
                <w:b/>
                <w:bCs/>
                <w:sz w:val="20"/>
                <w:szCs w:val="20"/>
              </w:rPr>
            </w:pPr>
            <w:r w:rsidRPr="005C120C">
              <w:rPr>
                <w:rFonts w:ascii="Arial Narrow" w:hAnsi="Arial Narrow" w:cstheme="majorHAnsi"/>
                <w:b/>
                <w:bCs/>
                <w:sz w:val="20"/>
                <w:szCs w:val="20"/>
              </w:rPr>
              <w:t>CONTRIBUTIONS VOLONTAIRES</w:t>
            </w:r>
            <w:r w:rsidRPr="005C120C">
              <w:rPr>
                <w:rFonts w:ascii="Arial Narrow" w:hAnsi="Arial Narrow" w:cstheme="majorHAnsi"/>
                <w:b/>
                <w:bCs/>
                <w:sz w:val="20"/>
                <w:szCs w:val="20"/>
                <w:vertAlign w:val="superscript"/>
              </w:rPr>
              <w:footnoteReference w:id="4"/>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86"/>
              </w:smartTagPr>
              <w:r w:rsidRPr="005C120C">
                <w:rPr>
                  <w:rFonts w:ascii="Arial Narrow" w:hAnsi="Arial Narrow" w:cstheme="majorHAnsi"/>
                  <w:b/>
                  <w:sz w:val="20"/>
                  <w:szCs w:val="20"/>
                </w:rPr>
                <w:t>86</w:t>
              </w:r>
            </w:smartTag>
            <w:r w:rsidRPr="005C120C">
              <w:rPr>
                <w:rFonts w:ascii="Arial Narrow" w:hAnsi="Arial Narrow" w:cstheme="majorHAnsi"/>
                <w:b/>
                <w:sz w:val="20"/>
                <w:szCs w:val="20"/>
              </w:rPr>
              <w:t>- Emplois des contributions volontaires en nature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87"/>
              </w:smartTagPr>
              <w:r w:rsidRPr="005C120C">
                <w:rPr>
                  <w:rFonts w:ascii="Arial Narrow" w:hAnsi="Arial Narrow" w:cstheme="majorHAnsi"/>
                  <w:b/>
                  <w:sz w:val="20"/>
                  <w:szCs w:val="20"/>
                </w:rPr>
                <w:t>87</w:t>
              </w:r>
            </w:smartTag>
            <w:r w:rsidRPr="005C120C">
              <w:rPr>
                <w:rFonts w:ascii="Arial Narrow" w:hAnsi="Arial Narrow" w:cstheme="majorHAnsi"/>
                <w:b/>
                <w:sz w:val="20"/>
                <w:szCs w:val="20"/>
              </w:rPr>
              <w:t xml:space="preserve"> - Contributions volontaires en nature</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860- Secours en nature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870- Bénévolat</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861- Mise à disposition gratuite de biens et services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871- Prestations en nature</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862- Prestations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864- Personnel bénévole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875- Dons en nature</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 xml:space="preserve">TOTAL </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 xml:space="preserve">TOTAL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La subvention de 5 000€   représente 20.4 % du total des produits :</w:t>
            </w:r>
          </w:p>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(montant attribué/total des produits) x </w:t>
            </w:r>
            <w:smartTag w:uri="urn:schemas-microsoft-com:office:cs:smarttags" w:element="NumConv6p0">
              <w:smartTagPr>
                <w:attr w:name="val" w:val="100"/>
                <w:attr w:name="sch" w:val="1"/>
              </w:smartTagPr>
              <w:r w:rsidRPr="005C120C">
                <w:rPr>
                  <w:rFonts w:ascii="Arial Narrow" w:hAnsi="Arial Narrow" w:cstheme="majorHAnsi"/>
                  <w:sz w:val="20"/>
                  <w:szCs w:val="20"/>
                </w:rPr>
                <w:t>100</w:t>
              </w:r>
            </w:smartTag>
            <w:r w:rsidRPr="005C120C">
              <w:rPr>
                <w:rFonts w:ascii="Arial Narrow" w:hAnsi="Arial Narrow" w:cstheme="majorHAnsi"/>
                <w:sz w:val="20"/>
                <w:szCs w:val="20"/>
              </w:rPr>
              <w:t>.</w:t>
            </w:r>
          </w:p>
        </w:tc>
      </w:tr>
    </w:tbl>
    <w:p w:rsidR="005C120C" w:rsidRPr="005C120C" w:rsidRDefault="005C120C" w:rsidP="005C120C">
      <w:pPr>
        <w:jc w:val="center"/>
        <w:rPr>
          <w:rFonts w:ascii="Arial Narrow" w:hAnsi="Arial Narrow" w:cstheme="majorHAnsi"/>
          <w:b/>
          <w:sz w:val="20"/>
          <w:szCs w:val="20"/>
        </w:rPr>
      </w:pPr>
      <w:r w:rsidRPr="005C120C">
        <w:rPr>
          <w:rFonts w:ascii="Arial Narrow" w:hAnsi="Arial Narrow" w:cstheme="majorHAnsi"/>
          <w:b/>
          <w:sz w:val="20"/>
          <w:szCs w:val="20"/>
        </w:rPr>
        <w:t>ANNEXE III : PROJET 3 Olympiades à Quartier d’Orléans</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L'association s’engage à mettre en œuvre le projet visé à l’article 1</w:t>
      </w:r>
      <w:r w:rsidRPr="005C120C">
        <w:rPr>
          <w:rFonts w:ascii="Arial Narrow" w:hAnsi="Arial Narrow" w:cstheme="majorHAnsi"/>
          <w:sz w:val="20"/>
          <w:szCs w:val="20"/>
          <w:vertAlign w:val="superscript"/>
        </w:rPr>
        <w:t>er</w:t>
      </w:r>
      <w:r w:rsidRPr="005C120C">
        <w:rPr>
          <w:rFonts w:ascii="Arial Narrow" w:hAnsi="Arial Narrow" w:cstheme="majorHAnsi"/>
          <w:sz w:val="20"/>
          <w:szCs w:val="20"/>
        </w:rPr>
        <w:t xml:space="preserve"> de la présente convention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spacing w:before="240" w:after="60"/>
        <w:outlineLvl w:val="5"/>
        <w:rPr>
          <w:rFonts w:ascii="Arial Narrow" w:hAnsi="Arial Narrow" w:cstheme="majorHAnsi"/>
          <w:b/>
          <w:bCs/>
          <w:sz w:val="20"/>
          <w:szCs w:val="20"/>
        </w:rPr>
      </w:pPr>
      <w:r w:rsidRPr="005C120C">
        <w:rPr>
          <w:rFonts w:ascii="Arial Narrow" w:hAnsi="Arial Narrow" w:cstheme="majorHAnsi"/>
          <w:b/>
          <w:bCs/>
          <w:sz w:val="20"/>
          <w:szCs w:val="20"/>
        </w:rPr>
        <w:t xml:space="preserve">Projet : </w:t>
      </w:r>
      <w:r w:rsidRPr="005C120C">
        <w:rPr>
          <w:rFonts w:ascii="Arial Narrow" w:hAnsi="Arial Narrow" w:cstheme="majorHAnsi"/>
          <w:b/>
          <w:sz w:val="20"/>
          <w:szCs w:val="20"/>
        </w:rPr>
        <w:t>Olympiades à Quartier d’Orléans</w:t>
      </w:r>
    </w:p>
    <w:p w:rsidR="005C120C" w:rsidRPr="005C120C" w:rsidRDefault="005C120C" w:rsidP="005C120C">
      <w:pPr>
        <w:rPr>
          <w:rFonts w:ascii="Arial Narrow" w:hAnsi="Arial Narrow" w:cs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4437"/>
        <w:gridCol w:w="2790"/>
      </w:tblGrid>
      <w:tr w:rsidR="005C120C" w:rsidRPr="005C120C" w:rsidTr="005C120C">
        <w:trPr>
          <w:cantSplit/>
          <w:trHeight w:val="809"/>
        </w:trPr>
        <w:tc>
          <w:tcPr>
            <w:tcW w:w="2129"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Charges du projet</w:t>
            </w:r>
          </w:p>
        </w:tc>
        <w:tc>
          <w:tcPr>
            <w:tcW w:w="4437"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Subvention de</w:t>
            </w:r>
          </w:p>
          <w:p w:rsidR="005C120C" w:rsidRPr="005C120C" w:rsidRDefault="005C120C">
            <w:pPr>
              <w:jc w:val="center"/>
              <w:rPr>
                <w:rFonts w:ascii="Arial Narrow" w:hAnsi="Arial Narrow" w:cstheme="majorHAnsi"/>
                <w:i/>
                <w:sz w:val="20"/>
                <w:szCs w:val="20"/>
              </w:rPr>
            </w:pPr>
            <w:r w:rsidRPr="005C120C">
              <w:rPr>
                <w:rFonts w:ascii="Arial Narrow" w:hAnsi="Arial Narrow" w:cstheme="majorHAnsi"/>
                <w:i/>
                <w:sz w:val="20"/>
                <w:szCs w:val="20"/>
              </w:rPr>
              <w:t>(autorité publique qui établit la convention)</w:t>
            </w:r>
          </w:p>
        </w:tc>
        <w:tc>
          <w:tcPr>
            <w:tcW w:w="2790"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Somme des financements publics (affectés au projet)</w:t>
            </w:r>
          </w:p>
        </w:tc>
      </w:tr>
      <w:tr w:rsidR="005C120C" w:rsidRPr="005C120C" w:rsidTr="005C120C">
        <w:tc>
          <w:tcPr>
            <w:tcW w:w="2129"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16 750 €</w:t>
            </w:r>
          </w:p>
        </w:tc>
        <w:tc>
          <w:tcPr>
            <w:tcW w:w="4437"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5 000€</w:t>
            </w:r>
          </w:p>
        </w:tc>
        <w:tc>
          <w:tcPr>
            <w:tcW w:w="2790"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8 000€</w:t>
            </w:r>
          </w:p>
        </w:tc>
      </w:tr>
    </w:tbl>
    <w:p w:rsidR="005C120C" w:rsidRPr="005C120C" w:rsidRDefault="005C120C" w:rsidP="005C120C">
      <w:pPr>
        <w:spacing w:after="120"/>
        <w:jc w:val="both"/>
        <w:rPr>
          <w:rFonts w:ascii="Arial Narrow" w:hAnsi="Arial Narrow" w:cstheme="majorHAnsi"/>
          <w:sz w:val="20"/>
          <w:szCs w:val="20"/>
          <w:u w:val="single"/>
        </w:rPr>
      </w:pPr>
    </w:p>
    <w:p w:rsidR="005C120C" w:rsidRPr="005C120C" w:rsidRDefault="005C120C" w:rsidP="005C120C">
      <w:pPr>
        <w:spacing w:after="120"/>
        <w:jc w:val="both"/>
        <w:rPr>
          <w:rFonts w:ascii="Arial Narrow" w:hAnsi="Arial Narrow" w:cstheme="majorHAnsi"/>
          <w:sz w:val="20"/>
          <w:szCs w:val="20"/>
          <w:u w:val="single"/>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a) </w:t>
      </w:r>
      <w:r w:rsidRPr="005C120C">
        <w:rPr>
          <w:rFonts w:ascii="Arial Narrow" w:hAnsi="Arial Narrow" w:cstheme="majorHAnsi"/>
          <w:sz w:val="20"/>
          <w:szCs w:val="20"/>
          <w:u w:val="single"/>
        </w:rPr>
        <w:t>Objectif(s)</w:t>
      </w:r>
      <w:r w:rsidRPr="005C120C">
        <w:rPr>
          <w:rFonts w:ascii="Arial Narrow" w:hAnsi="Arial Narrow" w:cstheme="majorHAnsi"/>
          <w:sz w:val="20"/>
          <w:szCs w:val="20"/>
        </w:rPr>
        <w:t xml:space="preserve"> : Reconduite d’une opération.   </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cohésion, vie en communauté, respect des règles,</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continuité éducative</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 valorisation des compétences techniques et sportives </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b) </w:t>
      </w:r>
      <w:r w:rsidRPr="005C120C">
        <w:rPr>
          <w:rFonts w:ascii="Arial Narrow" w:hAnsi="Arial Narrow" w:cstheme="majorHAnsi"/>
          <w:sz w:val="20"/>
          <w:szCs w:val="20"/>
          <w:u w:val="single"/>
        </w:rPr>
        <w:t>Public(s) visé(s)</w:t>
      </w:r>
      <w:r w:rsidRPr="005C120C">
        <w:rPr>
          <w:rFonts w:ascii="Arial Narrow" w:hAnsi="Arial Narrow" w:cstheme="majorHAnsi"/>
          <w:sz w:val="20"/>
          <w:szCs w:val="20"/>
        </w:rPr>
        <w:t> : 200 bénéficiaires, entre 6 et 17 ans, garçons et filles</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c) </w:t>
      </w:r>
      <w:r w:rsidRPr="005C120C">
        <w:rPr>
          <w:rFonts w:ascii="Arial Narrow" w:hAnsi="Arial Narrow" w:cstheme="majorHAnsi"/>
          <w:sz w:val="20"/>
          <w:szCs w:val="20"/>
          <w:u w:val="single"/>
        </w:rPr>
        <w:t>Localisation</w:t>
      </w:r>
      <w:r w:rsidRPr="005C120C">
        <w:rPr>
          <w:rFonts w:ascii="Arial Narrow" w:hAnsi="Arial Narrow" w:cstheme="majorHAnsi"/>
          <w:sz w:val="20"/>
          <w:szCs w:val="20"/>
        </w:rPr>
        <w:t> : QPV de Quartier d’Orléans</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spacing w:after="120"/>
        <w:jc w:val="both"/>
        <w:rPr>
          <w:rFonts w:ascii="Arial Narrow" w:hAnsi="Arial Narrow" w:cstheme="majorHAnsi"/>
          <w:sz w:val="20"/>
          <w:szCs w:val="20"/>
        </w:rPr>
      </w:pPr>
      <w:r w:rsidRPr="005C120C">
        <w:rPr>
          <w:rFonts w:ascii="Arial Narrow" w:hAnsi="Arial Narrow" w:cstheme="majorHAnsi"/>
          <w:sz w:val="20"/>
          <w:szCs w:val="20"/>
        </w:rPr>
        <w:t xml:space="preserve">d) </w:t>
      </w:r>
      <w:r w:rsidRPr="005C120C">
        <w:rPr>
          <w:rFonts w:ascii="Arial Narrow" w:hAnsi="Arial Narrow" w:cstheme="majorHAnsi"/>
          <w:sz w:val="20"/>
          <w:szCs w:val="20"/>
          <w:u w:val="single"/>
        </w:rPr>
        <w:t>Moyens mis en œuvre</w:t>
      </w:r>
      <w:r w:rsidRPr="005C120C">
        <w:rPr>
          <w:rFonts w:ascii="Arial Narrow" w:hAnsi="Arial Narrow" w:cstheme="majorHAnsi"/>
          <w:sz w:val="20"/>
          <w:szCs w:val="20"/>
        </w:rPr>
        <w:t> : jeux concours et divers, jeux pré-sportifs, jeux de relais divers, beaucoup d’animations sportives</w:t>
      </w:r>
    </w:p>
    <w:p w:rsidR="005C120C" w:rsidRPr="005C120C" w:rsidRDefault="005C120C" w:rsidP="005C120C">
      <w:pPr>
        <w:rPr>
          <w:rFonts w:ascii="Arial Narrow" w:hAnsi="Arial Narrow" w:cstheme="majorHAnsi"/>
          <w:sz w:val="20"/>
          <w:szCs w:val="20"/>
        </w:rPr>
        <w:sectPr w:rsidR="005C120C" w:rsidRPr="005C120C">
          <w:pgSz w:w="11906" w:h="16838"/>
          <w:pgMar w:top="1440" w:right="1080" w:bottom="1440" w:left="1080" w:header="567" w:footer="157" w:gutter="0"/>
          <w:cols w:space="720"/>
        </w:sectPr>
      </w:pPr>
    </w:p>
    <w:p w:rsidR="005C120C" w:rsidRPr="005C120C" w:rsidRDefault="005C120C" w:rsidP="005C120C">
      <w:pPr>
        <w:jc w:val="center"/>
        <w:rPr>
          <w:rFonts w:ascii="Arial Narrow" w:hAnsi="Arial Narrow" w:cstheme="majorHAnsi"/>
          <w:sz w:val="20"/>
          <w:szCs w:val="20"/>
        </w:rPr>
      </w:pPr>
      <w:r w:rsidRPr="005C120C">
        <w:rPr>
          <w:rFonts w:ascii="Arial Narrow" w:hAnsi="Arial Narrow" w:cstheme="majorHAnsi"/>
          <w:b/>
          <w:sz w:val="20"/>
          <w:szCs w:val="20"/>
        </w:rPr>
        <w:t>LE BUDGET DU PROJET 3 : Olympiades à Quartier d’Orléans</w:t>
      </w:r>
    </w:p>
    <w:p w:rsidR="005C120C" w:rsidRPr="005C120C" w:rsidRDefault="005C120C" w:rsidP="005C120C">
      <w:pPr>
        <w:jc w:val="center"/>
        <w:outlineLvl w:val="5"/>
        <w:rPr>
          <w:rFonts w:ascii="Arial Narrow" w:hAnsi="Arial Narrow" w:cstheme="majorHAnsi"/>
          <w:bCs/>
          <w:sz w:val="20"/>
          <w:szCs w:val="20"/>
        </w:rPr>
      </w:pPr>
      <w:r w:rsidRPr="005C120C">
        <w:rPr>
          <w:rFonts w:ascii="Arial Narrow" w:hAnsi="Arial Narrow" w:cstheme="majorHAnsi"/>
          <w:b/>
          <w:bCs/>
          <w:sz w:val="20"/>
          <w:szCs w:val="20"/>
        </w:rPr>
        <w:t>Exercice 2021 du 01/01/2021 au 31/12/2021</w:t>
      </w:r>
    </w:p>
    <w:p w:rsidR="005C120C" w:rsidRPr="005C120C" w:rsidRDefault="005C120C" w:rsidP="005C120C">
      <w:pPr>
        <w:rPr>
          <w:rFonts w:ascii="Arial Narrow" w:hAnsi="Arial Narrow" w:cstheme="majorHAnsi"/>
          <w:sz w:val="20"/>
          <w:szCs w:val="2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438"/>
        <w:gridCol w:w="1749"/>
        <w:gridCol w:w="3455"/>
        <w:gridCol w:w="1275"/>
      </w:tblGrid>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3"/>
              <w:rPr>
                <w:rFonts w:ascii="Arial Narrow" w:hAnsi="Arial Narrow" w:cstheme="majorHAnsi"/>
                <w:b/>
                <w:sz w:val="20"/>
                <w:szCs w:val="20"/>
              </w:rPr>
            </w:pPr>
            <w:r w:rsidRPr="005C120C">
              <w:rPr>
                <w:rFonts w:ascii="Arial Narrow" w:hAnsi="Arial Narrow" w:cstheme="majorHAnsi"/>
                <w:b/>
                <w:sz w:val="20"/>
                <w:szCs w:val="20"/>
              </w:rPr>
              <w:t>CHARGES</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0"/>
              <w:rPr>
                <w:rFonts w:ascii="Arial Narrow" w:hAnsi="Arial Narrow" w:cstheme="majorHAnsi"/>
                <w:b/>
                <w:sz w:val="20"/>
                <w:szCs w:val="20"/>
              </w:rPr>
            </w:pPr>
            <w:r w:rsidRPr="005C120C">
              <w:rPr>
                <w:rFonts w:ascii="Arial Narrow" w:hAnsi="Arial Narrow" w:cstheme="majorHAnsi"/>
                <w:b/>
                <w:sz w:val="20"/>
                <w:szCs w:val="20"/>
              </w:rPr>
              <w:t>Montant</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3"/>
              <w:rPr>
                <w:rFonts w:ascii="Arial Narrow" w:hAnsi="Arial Narrow" w:cstheme="majorHAnsi"/>
                <w:b/>
                <w:sz w:val="20"/>
                <w:szCs w:val="20"/>
              </w:rPr>
            </w:pPr>
            <w:r w:rsidRPr="005C120C">
              <w:rPr>
                <w:rFonts w:ascii="Arial Narrow" w:hAnsi="Arial Narrow" w:cstheme="majorHAnsi"/>
                <w:b/>
                <w:sz w:val="20"/>
                <w:szCs w:val="20"/>
              </w:rPr>
              <w:t>PRODUITS</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0"/>
              <w:rPr>
                <w:rFonts w:ascii="Arial Narrow" w:hAnsi="Arial Narrow" w:cstheme="majorHAnsi"/>
                <w:b/>
                <w:sz w:val="20"/>
                <w:szCs w:val="20"/>
              </w:rPr>
            </w:pPr>
            <w:r w:rsidRPr="005C120C">
              <w:rPr>
                <w:rFonts w:ascii="Arial Narrow" w:hAnsi="Arial Narrow" w:cstheme="majorHAnsi"/>
                <w:b/>
                <w:sz w:val="20"/>
                <w:szCs w:val="20"/>
              </w:rPr>
              <w:t>Montant</w:t>
            </w:r>
          </w:p>
        </w:tc>
      </w:tr>
      <w:tr w:rsidR="005C120C" w:rsidRPr="005C120C" w:rsidTr="005C120C">
        <w:tc>
          <w:tcPr>
            <w:tcW w:w="2615"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CHARGES DIRECTES</w:t>
            </w:r>
          </w:p>
        </w:tc>
        <w:tc>
          <w:tcPr>
            <w:tcW w:w="2385"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RESSOURCES DIRECTES </w:t>
            </w: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0"/>
              </w:smartTagPr>
              <w:r w:rsidRPr="005C120C">
                <w:rPr>
                  <w:rFonts w:ascii="Arial Narrow" w:hAnsi="Arial Narrow" w:cstheme="majorHAnsi"/>
                  <w:b/>
                  <w:sz w:val="20"/>
                  <w:szCs w:val="20"/>
                </w:rPr>
                <w:t>60</w:t>
              </w:r>
            </w:smartTag>
            <w:r w:rsidRPr="005C120C">
              <w:rPr>
                <w:rFonts w:ascii="Arial Narrow" w:hAnsi="Arial Narrow" w:cstheme="majorHAnsi"/>
                <w:b/>
                <w:sz w:val="20"/>
                <w:szCs w:val="20"/>
              </w:rPr>
              <w:t xml:space="preserve"> – Achats</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smartTag w:uri="urn:schemas-microsoft-com:office:cs:smarttags" w:element="NumConv6p0">
              <w:smartTagPr>
                <w:attr w:name="sch" w:val="1"/>
                <w:attr w:name="val" w:val="70"/>
              </w:smartTagPr>
              <w:r w:rsidRPr="005C120C">
                <w:rPr>
                  <w:rFonts w:ascii="Arial Narrow" w:hAnsi="Arial Narrow" w:cstheme="majorHAnsi"/>
                  <w:b/>
                  <w:sz w:val="20"/>
                  <w:szCs w:val="20"/>
                </w:rPr>
                <w:t>70</w:t>
              </w:r>
            </w:smartTag>
            <w:r w:rsidRPr="005C120C">
              <w:rPr>
                <w:rFonts w:ascii="Arial Narrow" w:hAnsi="Arial Narrow" w:cstheme="majorHAnsi"/>
                <w:b/>
                <w:sz w:val="20"/>
                <w:szCs w:val="20"/>
              </w:rPr>
              <w:t xml:space="preserve"> – </w:t>
            </w:r>
            <w:r w:rsidRPr="005C120C">
              <w:rPr>
                <w:rFonts w:ascii="Arial Narrow" w:hAnsi="Arial Narrow" w:cstheme="majorHAnsi"/>
                <w:b/>
                <w:bCs/>
                <w:sz w:val="20"/>
                <w:szCs w:val="20"/>
              </w:rPr>
              <w:t>Vente de produits finis, de marchandises, prestations de services</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Prestations de services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Achats matières et fournitures</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7700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74"/>
              </w:smartTagPr>
              <w:r w:rsidRPr="005C120C">
                <w:rPr>
                  <w:rFonts w:ascii="Arial Narrow" w:hAnsi="Arial Narrow" w:cstheme="majorHAnsi"/>
                  <w:b/>
                  <w:sz w:val="20"/>
                  <w:szCs w:val="20"/>
                </w:rPr>
                <w:t>74</w:t>
              </w:r>
            </w:smartTag>
            <w:r w:rsidRPr="005C120C">
              <w:rPr>
                <w:rFonts w:ascii="Arial Narrow" w:hAnsi="Arial Narrow" w:cstheme="majorHAnsi"/>
                <w:b/>
                <w:sz w:val="20"/>
                <w:szCs w:val="20"/>
              </w:rPr>
              <w:t>- Subventions d’exploitation</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14000</w:t>
            </w: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fournitures</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1000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État : préciser le(s) ministère(s) sollicité(s)</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1"/>
              </w:smartTagPr>
              <w:r w:rsidRPr="005C120C">
                <w:rPr>
                  <w:rFonts w:ascii="Arial Narrow" w:hAnsi="Arial Narrow" w:cstheme="majorHAnsi"/>
                  <w:b/>
                  <w:sz w:val="20"/>
                  <w:szCs w:val="20"/>
                </w:rPr>
                <w:t>61</w:t>
              </w:r>
            </w:smartTag>
            <w:r w:rsidRPr="005C120C">
              <w:rPr>
                <w:rFonts w:ascii="Arial Narrow" w:hAnsi="Arial Narrow" w:cstheme="majorHAnsi"/>
                <w:b/>
                <w:sz w:val="20"/>
                <w:szCs w:val="20"/>
              </w:rPr>
              <w:t xml:space="preserve"> - Services extérieurs</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1100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contrat de ville</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7000</w:t>
            </w: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Locations </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cantSplit/>
        </w:trPr>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Entretien et réparation</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Région(s) :</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Assurance</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500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Collectivité d’Outre-mer de Saint-Martin</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Documentation</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Département(s) :</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2"/>
              </w:smartTagPr>
              <w:r w:rsidRPr="005C120C">
                <w:rPr>
                  <w:rFonts w:ascii="Arial Narrow" w:hAnsi="Arial Narrow" w:cstheme="majorHAnsi"/>
                  <w:b/>
                  <w:sz w:val="20"/>
                  <w:szCs w:val="20"/>
                </w:rPr>
                <w:t>62</w:t>
              </w:r>
            </w:smartTag>
            <w:r w:rsidRPr="005C120C">
              <w:rPr>
                <w:rFonts w:ascii="Arial Narrow" w:hAnsi="Arial Narrow" w:cstheme="majorHAnsi"/>
                <w:b/>
                <w:sz w:val="20"/>
                <w:szCs w:val="20"/>
              </w:rPr>
              <w:t xml:space="preserve"> - Autres services extérieurs</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3000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Intercommunalité(s) : EPCI</w:t>
            </w:r>
            <w:r w:rsidRPr="005C120C">
              <w:rPr>
                <w:rFonts w:ascii="Arial Narrow" w:hAnsi="Arial Narrow" w:cstheme="majorHAnsi"/>
                <w:sz w:val="20"/>
                <w:szCs w:val="20"/>
                <w:vertAlign w:val="superscript"/>
              </w:rPr>
              <w:footnoteReference w:id="5"/>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Rémunérations intermédiaires et honoraires</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1500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Publicité, publication</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500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Commune(s) :</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Déplacements, missions</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1000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contrat de ville</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7000</w:t>
            </w: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Services bancaires, autres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Organismes sociaux (détailler) :</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3"/>
              </w:smartTagPr>
              <w:r w:rsidRPr="005C120C">
                <w:rPr>
                  <w:rFonts w:ascii="Arial Narrow" w:hAnsi="Arial Narrow" w:cstheme="majorHAnsi"/>
                  <w:b/>
                  <w:sz w:val="20"/>
                  <w:szCs w:val="20"/>
                </w:rPr>
                <w:t>63</w:t>
              </w:r>
            </w:smartTag>
            <w:r w:rsidRPr="005C120C">
              <w:rPr>
                <w:rFonts w:ascii="Arial Narrow" w:hAnsi="Arial Narrow" w:cstheme="majorHAnsi"/>
                <w:b/>
                <w:sz w:val="20"/>
                <w:szCs w:val="20"/>
              </w:rPr>
              <w:t xml:space="preserve"> - Impôts et taxes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sécurité sociale</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Impôts et taxes sur rémunération,</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Fonds européens</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impôts et taxes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4"/>
              </w:smartTagPr>
              <w:r w:rsidRPr="005C120C">
                <w:rPr>
                  <w:rFonts w:ascii="Arial Narrow" w:hAnsi="Arial Narrow" w:cstheme="majorHAnsi"/>
                  <w:b/>
                  <w:sz w:val="20"/>
                  <w:szCs w:val="20"/>
                </w:rPr>
                <w:t>64</w:t>
              </w:r>
            </w:smartTag>
            <w:r w:rsidRPr="005C120C">
              <w:rPr>
                <w:rFonts w:ascii="Arial Narrow" w:hAnsi="Arial Narrow" w:cstheme="majorHAnsi"/>
                <w:b/>
                <w:sz w:val="20"/>
                <w:szCs w:val="20"/>
              </w:rPr>
              <w:t>- Charges de personnel</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Cs/>
                <w:sz w:val="20"/>
                <w:szCs w:val="20"/>
              </w:rPr>
              <w:t>L'Agence de services et de paiement</w:t>
            </w:r>
            <w:r w:rsidRPr="005C120C">
              <w:rPr>
                <w:rFonts w:ascii="Arial Narrow" w:hAnsi="Arial Narrow" w:cstheme="majorHAnsi"/>
                <w:sz w:val="20"/>
                <w:szCs w:val="20"/>
              </w:rPr>
              <w:t xml:space="preserve"> (ASP -emplois aidés-)</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Rémunération des personnels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établissements publics</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Charges sociales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vAlign w:val="bottom"/>
          </w:tcPr>
          <w:p w:rsidR="005C120C" w:rsidRPr="005C120C" w:rsidRDefault="005C120C">
            <w:pPr>
              <w:rPr>
                <w:rFonts w:ascii="Arial Narrow" w:hAnsi="Arial Narrow" w:cstheme="majorHAnsi"/>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charges de personnel</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b/>
                <w:bCs/>
                <w:sz w:val="20"/>
                <w:szCs w:val="20"/>
              </w:rPr>
            </w:pPr>
            <w:smartTag w:uri="urn:schemas-microsoft-com:office:cs:smarttags" w:element="NumConv6p0">
              <w:smartTagPr>
                <w:attr w:name="val" w:val="75"/>
                <w:attr w:name="sch" w:val="1"/>
              </w:smartTagPr>
              <w:r w:rsidRPr="005C120C">
                <w:rPr>
                  <w:rFonts w:ascii="Arial Narrow" w:hAnsi="Arial Narrow" w:cstheme="majorHAnsi"/>
                  <w:b/>
                  <w:bCs/>
                  <w:sz w:val="20"/>
                  <w:szCs w:val="20"/>
                </w:rPr>
                <w:t>75</w:t>
              </w:r>
            </w:smartTag>
            <w:r w:rsidRPr="005C120C">
              <w:rPr>
                <w:rFonts w:ascii="Arial Narrow" w:hAnsi="Arial Narrow" w:cstheme="majorHAnsi"/>
                <w:b/>
                <w:bCs/>
                <w:sz w:val="20"/>
                <w:szCs w:val="20"/>
              </w:rPr>
              <w:t xml:space="preserve"> - Autres produits de gestion courante</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2750</w:t>
            </w: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5"/>
              </w:smartTagPr>
              <w:r w:rsidRPr="005C120C">
                <w:rPr>
                  <w:rFonts w:ascii="Arial Narrow" w:hAnsi="Arial Narrow" w:cstheme="majorHAnsi"/>
                  <w:b/>
                  <w:sz w:val="20"/>
                  <w:szCs w:val="20"/>
                </w:rPr>
                <w:t>65</w:t>
              </w:r>
            </w:smartTag>
            <w:r w:rsidRPr="005C120C">
              <w:rPr>
                <w:rFonts w:ascii="Arial Narrow" w:hAnsi="Arial Narrow" w:cstheme="majorHAnsi"/>
                <w:b/>
                <w:sz w:val="20"/>
                <w:szCs w:val="20"/>
              </w:rPr>
              <w:t>- Autres charges de gestion courante</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Dont cotisations, dons manuels ou legs</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750</w:t>
            </w: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Aides privées</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2000</w:t>
            </w: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6"/>
              </w:smartTagPr>
              <w:r w:rsidRPr="005C120C">
                <w:rPr>
                  <w:rFonts w:ascii="Arial Narrow" w:hAnsi="Arial Narrow" w:cstheme="majorHAnsi"/>
                  <w:b/>
                  <w:sz w:val="20"/>
                  <w:szCs w:val="20"/>
                </w:rPr>
                <w:t>66</w:t>
              </w:r>
            </w:smartTag>
            <w:r w:rsidRPr="005C120C">
              <w:rPr>
                <w:rFonts w:ascii="Arial Narrow" w:hAnsi="Arial Narrow" w:cstheme="majorHAnsi"/>
                <w:b/>
                <w:sz w:val="20"/>
                <w:szCs w:val="20"/>
              </w:rPr>
              <w:t>- Charges financières</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1500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76"/>
              </w:smartTagPr>
              <w:r w:rsidRPr="005C120C">
                <w:rPr>
                  <w:rFonts w:ascii="Arial Narrow" w:hAnsi="Arial Narrow" w:cstheme="majorHAnsi"/>
                  <w:b/>
                  <w:sz w:val="20"/>
                  <w:szCs w:val="20"/>
                </w:rPr>
                <w:t>76</w:t>
              </w:r>
            </w:smartTag>
            <w:r w:rsidRPr="005C120C">
              <w:rPr>
                <w:rFonts w:ascii="Arial Narrow" w:hAnsi="Arial Narrow" w:cstheme="majorHAnsi"/>
                <w:b/>
                <w:sz w:val="20"/>
                <w:szCs w:val="20"/>
              </w:rPr>
              <w:t xml:space="preserve"> - Produits financiers</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7"/>
              </w:smartTagPr>
              <w:r w:rsidRPr="005C120C">
                <w:rPr>
                  <w:rFonts w:ascii="Arial Narrow" w:hAnsi="Arial Narrow" w:cstheme="majorHAnsi"/>
                  <w:b/>
                  <w:sz w:val="20"/>
                  <w:szCs w:val="20"/>
                </w:rPr>
                <w:t>67</w:t>
              </w:r>
            </w:smartTag>
            <w:r w:rsidRPr="005C120C">
              <w:rPr>
                <w:rFonts w:ascii="Arial Narrow" w:hAnsi="Arial Narrow" w:cstheme="majorHAnsi"/>
                <w:b/>
                <w:sz w:val="20"/>
                <w:szCs w:val="20"/>
              </w:rPr>
              <w:t>- Charges exceptionnelles</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950</w:t>
            </w: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77- produits exceptionnels</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8"/>
              </w:smartTagPr>
              <w:r w:rsidRPr="005C120C">
                <w:rPr>
                  <w:rFonts w:ascii="Arial Narrow" w:hAnsi="Arial Narrow" w:cstheme="majorHAnsi"/>
                  <w:b/>
                  <w:sz w:val="20"/>
                  <w:szCs w:val="20"/>
                </w:rPr>
                <w:t>68</w:t>
              </w:r>
            </w:smartTag>
            <w:r w:rsidRPr="005C120C">
              <w:rPr>
                <w:rFonts w:ascii="Arial Narrow" w:hAnsi="Arial Narrow" w:cstheme="majorHAnsi"/>
                <w:b/>
                <w:sz w:val="20"/>
                <w:szCs w:val="20"/>
              </w:rPr>
              <w:t>- Dotation aux amortissements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78"/>
              </w:smartTagPr>
              <w:r w:rsidRPr="005C120C">
                <w:rPr>
                  <w:rFonts w:ascii="Arial Narrow" w:hAnsi="Arial Narrow" w:cstheme="majorHAnsi"/>
                  <w:b/>
                  <w:sz w:val="20"/>
                  <w:szCs w:val="20"/>
                </w:rPr>
                <w:t>78</w:t>
              </w:r>
            </w:smartTag>
            <w:r w:rsidRPr="005C120C">
              <w:rPr>
                <w:rFonts w:ascii="Arial Narrow" w:hAnsi="Arial Narrow" w:cstheme="majorHAnsi"/>
                <w:b/>
                <w:sz w:val="20"/>
                <w:szCs w:val="20"/>
              </w:rPr>
              <w:t xml:space="preserve"> – Reprises sur amortissements et provisions</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trHeight w:val="251"/>
        </w:trPr>
        <w:tc>
          <w:tcPr>
            <w:tcW w:w="2615"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 xml:space="preserve">CHARGES INDIRECTES RÉPARTIES AFFECTÉES </w:t>
            </w:r>
          </w:p>
        </w:tc>
        <w:tc>
          <w:tcPr>
            <w:tcW w:w="2385"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b/>
                <w:sz w:val="20"/>
                <w:szCs w:val="20"/>
              </w:rPr>
              <w:t xml:space="preserve">RESSOURCES PROPRES AFFECTÉES </w:t>
            </w: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
                <w:sz w:val="20"/>
                <w:szCs w:val="20"/>
              </w:rPr>
              <w:t>Charges fixes de fonctionnement</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1500</w:t>
            </w:r>
          </w:p>
        </w:tc>
        <w:tc>
          <w:tcPr>
            <w:tcW w:w="174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Frais financiers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
                <w:sz w:val="20"/>
                <w:szCs w:val="20"/>
              </w:rPr>
              <w:t>Autres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jc w:val="both"/>
              <w:outlineLvl w:val="2"/>
              <w:rPr>
                <w:rFonts w:ascii="Arial Narrow" w:hAnsi="Arial Narrow" w:cstheme="majorHAnsi"/>
                <w:b/>
                <w:sz w:val="20"/>
                <w:szCs w:val="20"/>
              </w:rPr>
            </w:pPr>
            <w:r w:rsidRPr="005C120C">
              <w:rPr>
                <w:rFonts w:ascii="Arial Narrow" w:hAnsi="Arial Narrow" w:cstheme="majorHAnsi"/>
                <w:b/>
                <w:sz w:val="20"/>
                <w:szCs w:val="20"/>
              </w:rPr>
              <w:t>TOTAL DES CHARGES</w:t>
            </w:r>
          </w:p>
        </w:tc>
        <w:tc>
          <w:tcPr>
            <w:tcW w:w="88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16750</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jc w:val="both"/>
              <w:outlineLvl w:val="2"/>
              <w:rPr>
                <w:rFonts w:ascii="Arial Narrow" w:hAnsi="Arial Narrow" w:cstheme="majorHAnsi"/>
                <w:sz w:val="20"/>
                <w:szCs w:val="20"/>
              </w:rPr>
            </w:pPr>
            <w:r w:rsidRPr="005C120C">
              <w:rPr>
                <w:rFonts w:ascii="Arial Narrow" w:hAnsi="Arial Narrow" w:cstheme="majorHAnsi"/>
                <w:b/>
                <w:sz w:val="20"/>
                <w:szCs w:val="20"/>
              </w:rPr>
              <w:t>TOTAL DES PRODUITS</w:t>
            </w:r>
          </w:p>
        </w:tc>
        <w:tc>
          <w:tcPr>
            <w:tcW w:w="64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16750</w:t>
            </w:r>
          </w:p>
        </w:tc>
      </w:tr>
      <w:tr w:rsidR="005C120C" w:rsidRPr="005C120C" w:rsidTr="005C120C">
        <w:trPr>
          <w:trHeight w:val="418"/>
        </w:trPr>
        <w:tc>
          <w:tcPr>
            <w:tcW w:w="5000" w:type="pct"/>
            <w:gridSpan w:val="4"/>
            <w:tcBorders>
              <w:top w:val="single" w:sz="4" w:space="0" w:color="auto"/>
              <w:left w:val="single" w:sz="4" w:space="0" w:color="auto"/>
              <w:bottom w:val="single" w:sz="4" w:space="0" w:color="auto"/>
              <w:right w:val="single" w:sz="4" w:space="0" w:color="auto"/>
            </w:tcBorders>
            <w:shd w:val="pct20" w:color="auto" w:fill="FFFFFF"/>
            <w:vAlign w:val="center"/>
            <w:hideMark/>
          </w:tcPr>
          <w:p w:rsidR="005C120C" w:rsidRPr="005C120C" w:rsidRDefault="005C120C">
            <w:pPr>
              <w:jc w:val="center"/>
              <w:rPr>
                <w:rFonts w:ascii="Arial Narrow" w:hAnsi="Arial Narrow" w:cstheme="majorHAnsi"/>
                <w:b/>
                <w:bCs/>
                <w:sz w:val="20"/>
                <w:szCs w:val="20"/>
              </w:rPr>
            </w:pPr>
            <w:r w:rsidRPr="005C120C">
              <w:rPr>
                <w:rFonts w:ascii="Arial Narrow" w:hAnsi="Arial Narrow" w:cstheme="majorHAnsi"/>
                <w:b/>
                <w:bCs/>
                <w:sz w:val="20"/>
                <w:szCs w:val="20"/>
              </w:rPr>
              <w:t>CONTRIBUTIONS VOLONTAIRES</w:t>
            </w:r>
            <w:r w:rsidRPr="005C120C">
              <w:rPr>
                <w:rFonts w:ascii="Arial Narrow" w:hAnsi="Arial Narrow" w:cstheme="majorHAnsi"/>
                <w:b/>
                <w:bCs/>
                <w:sz w:val="20"/>
                <w:szCs w:val="20"/>
                <w:vertAlign w:val="superscript"/>
              </w:rPr>
              <w:footnoteReference w:id="6"/>
            </w: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86"/>
                <w:attr w:name="sch" w:val="1"/>
              </w:smartTagPr>
              <w:r w:rsidRPr="005C120C">
                <w:rPr>
                  <w:rFonts w:ascii="Arial Narrow" w:hAnsi="Arial Narrow" w:cstheme="majorHAnsi"/>
                  <w:b/>
                  <w:sz w:val="20"/>
                  <w:szCs w:val="20"/>
                </w:rPr>
                <w:t>86</w:t>
              </w:r>
            </w:smartTag>
            <w:r w:rsidRPr="005C120C">
              <w:rPr>
                <w:rFonts w:ascii="Arial Narrow" w:hAnsi="Arial Narrow" w:cstheme="majorHAnsi"/>
                <w:b/>
                <w:sz w:val="20"/>
                <w:szCs w:val="20"/>
              </w:rPr>
              <w:t>- Emplois des contributions volontaires en nature</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87"/>
                <w:attr w:name="sch" w:val="1"/>
              </w:smartTagPr>
              <w:r w:rsidRPr="005C120C">
                <w:rPr>
                  <w:rFonts w:ascii="Arial Narrow" w:hAnsi="Arial Narrow" w:cstheme="majorHAnsi"/>
                  <w:b/>
                  <w:sz w:val="20"/>
                  <w:szCs w:val="20"/>
                </w:rPr>
                <w:t>87</w:t>
              </w:r>
            </w:smartTag>
            <w:r w:rsidRPr="005C120C">
              <w:rPr>
                <w:rFonts w:ascii="Arial Narrow" w:hAnsi="Arial Narrow" w:cstheme="majorHAnsi"/>
                <w:b/>
                <w:sz w:val="20"/>
                <w:szCs w:val="20"/>
              </w:rPr>
              <w:t xml:space="preserve"> - Contributions volontaires en nature</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860- Secours en nature</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870- Bénévolat</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861- Mise à disposition gratuite de biens et services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871- Prestations en nature</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862- Prestations</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864- Personnel bénévole</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875- Dons en nature</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 xml:space="preserve">TOTAL </w:t>
            </w:r>
          </w:p>
        </w:tc>
        <w:tc>
          <w:tcPr>
            <w:tcW w:w="882"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 xml:space="preserve">TOTAL </w:t>
            </w:r>
          </w:p>
        </w:tc>
        <w:tc>
          <w:tcPr>
            <w:tcW w:w="64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La subvention de 5 000€   représente 29.8% du total des produits :</w:t>
            </w:r>
          </w:p>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(montant attribué/total des produits) x </w:t>
            </w:r>
            <w:smartTag w:uri="urn:schemas-microsoft-com:office:cs:smarttags" w:element="NumConv6p0">
              <w:smartTagPr>
                <w:attr w:name="sch" w:val="1"/>
                <w:attr w:name="val" w:val="100"/>
              </w:smartTagPr>
              <w:r w:rsidRPr="005C120C">
                <w:rPr>
                  <w:rFonts w:ascii="Arial Narrow" w:hAnsi="Arial Narrow" w:cstheme="majorHAnsi"/>
                  <w:sz w:val="20"/>
                  <w:szCs w:val="20"/>
                </w:rPr>
                <w:t>100</w:t>
              </w:r>
            </w:smartTag>
            <w:r w:rsidRPr="005C120C">
              <w:rPr>
                <w:rFonts w:ascii="Arial Narrow" w:hAnsi="Arial Narrow" w:cstheme="majorHAnsi"/>
                <w:sz w:val="20"/>
                <w:szCs w:val="20"/>
              </w:rPr>
              <w:t>.</w:t>
            </w:r>
          </w:p>
        </w:tc>
      </w:tr>
    </w:tbl>
    <w:p w:rsidR="005C120C" w:rsidRPr="005C120C" w:rsidRDefault="005C120C" w:rsidP="005C120C">
      <w:pPr>
        <w:jc w:val="center"/>
        <w:rPr>
          <w:rFonts w:ascii="Arial Narrow" w:hAnsi="Arial Narrow" w:cstheme="majorHAnsi"/>
          <w:b/>
          <w:sz w:val="20"/>
          <w:szCs w:val="20"/>
          <w:lang w:val="en-US"/>
        </w:rPr>
      </w:pPr>
      <w:r w:rsidRPr="005C120C">
        <w:rPr>
          <w:rFonts w:ascii="Arial Narrow" w:hAnsi="Arial Narrow" w:cstheme="majorHAnsi"/>
          <w:b/>
          <w:sz w:val="20"/>
          <w:szCs w:val="20"/>
          <w:lang w:val="en-US"/>
        </w:rPr>
        <w:t xml:space="preserve">ANNEXE </w:t>
      </w:r>
      <w:proofErr w:type="gramStart"/>
      <w:r w:rsidRPr="005C120C">
        <w:rPr>
          <w:rFonts w:ascii="Arial Narrow" w:hAnsi="Arial Narrow" w:cstheme="majorHAnsi"/>
          <w:b/>
          <w:sz w:val="20"/>
          <w:szCs w:val="20"/>
          <w:lang w:val="en-US"/>
        </w:rPr>
        <w:t>IV :</w:t>
      </w:r>
      <w:proofErr w:type="gramEnd"/>
      <w:r w:rsidRPr="005C120C">
        <w:rPr>
          <w:rFonts w:ascii="Arial Narrow" w:hAnsi="Arial Narrow" w:cstheme="majorHAnsi"/>
          <w:b/>
          <w:sz w:val="20"/>
          <w:szCs w:val="20"/>
          <w:lang w:val="en-US"/>
        </w:rPr>
        <w:t xml:space="preserve"> PROJET 4 HOLY BASKETBALL CAMP</w:t>
      </w:r>
    </w:p>
    <w:p w:rsidR="005C120C" w:rsidRPr="005C120C" w:rsidRDefault="005C120C" w:rsidP="005C120C">
      <w:pPr>
        <w:jc w:val="both"/>
        <w:rPr>
          <w:rFonts w:ascii="Arial Narrow" w:hAnsi="Arial Narrow" w:cstheme="majorHAnsi"/>
          <w:sz w:val="20"/>
          <w:szCs w:val="20"/>
          <w:lang w:val="en-US"/>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L'association s’engage à mettre en œuvre le projet visé à l’article 1</w:t>
      </w:r>
      <w:r w:rsidRPr="005C120C">
        <w:rPr>
          <w:rFonts w:ascii="Arial Narrow" w:hAnsi="Arial Narrow" w:cstheme="majorHAnsi"/>
          <w:sz w:val="20"/>
          <w:szCs w:val="20"/>
          <w:vertAlign w:val="superscript"/>
        </w:rPr>
        <w:t>er</w:t>
      </w:r>
      <w:r w:rsidRPr="005C120C">
        <w:rPr>
          <w:rFonts w:ascii="Arial Narrow" w:hAnsi="Arial Narrow" w:cstheme="majorHAnsi"/>
          <w:sz w:val="20"/>
          <w:szCs w:val="20"/>
        </w:rPr>
        <w:t xml:space="preserve"> de la présente convention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spacing w:before="240" w:after="60"/>
        <w:outlineLvl w:val="5"/>
        <w:rPr>
          <w:rFonts w:ascii="Arial Narrow" w:hAnsi="Arial Narrow" w:cstheme="majorHAnsi"/>
          <w:b/>
          <w:bCs/>
          <w:sz w:val="20"/>
          <w:szCs w:val="20"/>
        </w:rPr>
      </w:pPr>
      <w:r w:rsidRPr="005C120C">
        <w:rPr>
          <w:rFonts w:ascii="Arial Narrow" w:hAnsi="Arial Narrow" w:cstheme="majorHAnsi"/>
          <w:b/>
          <w:bCs/>
          <w:sz w:val="20"/>
          <w:szCs w:val="20"/>
        </w:rPr>
        <w:t xml:space="preserve">Projet : </w:t>
      </w:r>
      <w:r w:rsidRPr="005C120C">
        <w:rPr>
          <w:rFonts w:ascii="Arial Narrow" w:hAnsi="Arial Narrow" w:cstheme="majorHAnsi"/>
          <w:b/>
          <w:sz w:val="20"/>
          <w:szCs w:val="20"/>
        </w:rPr>
        <w:t>HOLY BASKETBALL CAMP</w:t>
      </w:r>
    </w:p>
    <w:p w:rsidR="005C120C" w:rsidRPr="005C120C" w:rsidRDefault="005C120C" w:rsidP="005C120C">
      <w:pPr>
        <w:rPr>
          <w:rFonts w:ascii="Arial Narrow" w:hAnsi="Arial Narrow" w:cs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4437"/>
        <w:gridCol w:w="2790"/>
      </w:tblGrid>
      <w:tr w:rsidR="005C120C" w:rsidRPr="005C120C" w:rsidTr="005C120C">
        <w:trPr>
          <w:cantSplit/>
          <w:trHeight w:val="809"/>
        </w:trPr>
        <w:tc>
          <w:tcPr>
            <w:tcW w:w="2129"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Charges du projet</w:t>
            </w:r>
          </w:p>
        </w:tc>
        <w:tc>
          <w:tcPr>
            <w:tcW w:w="4437"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Subvention de</w:t>
            </w:r>
          </w:p>
          <w:p w:rsidR="005C120C" w:rsidRPr="005C120C" w:rsidRDefault="005C120C">
            <w:pPr>
              <w:jc w:val="center"/>
              <w:rPr>
                <w:rFonts w:ascii="Arial Narrow" w:hAnsi="Arial Narrow" w:cstheme="majorHAnsi"/>
                <w:i/>
                <w:sz w:val="20"/>
                <w:szCs w:val="20"/>
              </w:rPr>
            </w:pPr>
            <w:r w:rsidRPr="005C120C">
              <w:rPr>
                <w:rFonts w:ascii="Arial Narrow" w:hAnsi="Arial Narrow" w:cstheme="majorHAnsi"/>
                <w:i/>
                <w:sz w:val="20"/>
                <w:szCs w:val="20"/>
              </w:rPr>
              <w:t>(autorité publique qui établit la convention)</w:t>
            </w:r>
          </w:p>
        </w:tc>
        <w:tc>
          <w:tcPr>
            <w:tcW w:w="2790"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Somme des financements publics (affectés au projet)</w:t>
            </w:r>
          </w:p>
        </w:tc>
      </w:tr>
      <w:tr w:rsidR="005C120C" w:rsidRPr="005C120C" w:rsidTr="005C120C">
        <w:tc>
          <w:tcPr>
            <w:tcW w:w="2129"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40 150 €</w:t>
            </w:r>
          </w:p>
        </w:tc>
        <w:tc>
          <w:tcPr>
            <w:tcW w:w="4437"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 7 000€</w:t>
            </w:r>
          </w:p>
        </w:tc>
        <w:tc>
          <w:tcPr>
            <w:tcW w:w="2790"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11 000€</w:t>
            </w:r>
          </w:p>
        </w:tc>
      </w:tr>
    </w:tbl>
    <w:p w:rsidR="005C120C" w:rsidRPr="005C120C" w:rsidRDefault="005C120C" w:rsidP="005C120C">
      <w:pPr>
        <w:spacing w:after="120"/>
        <w:jc w:val="both"/>
        <w:rPr>
          <w:rFonts w:ascii="Arial Narrow" w:hAnsi="Arial Narrow" w:cstheme="majorHAnsi"/>
          <w:sz w:val="20"/>
          <w:szCs w:val="20"/>
          <w:u w:val="single"/>
        </w:rPr>
      </w:pPr>
    </w:p>
    <w:p w:rsidR="005C120C" w:rsidRPr="005C120C" w:rsidRDefault="005C120C" w:rsidP="005C120C">
      <w:pPr>
        <w:spacing w:after="120"/>
        <w:jc w:val="both"/>
        <w:rPr>
          <w:rFonts w:ascii="Arial Narrow" w:hAnsi="Arial Narrow" w:cstheme="majorHAnsi"/>
          <w:sz w:val="20"/>
          <w:szCs w:val="20"/>
          <w:u w:val="single"/>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a) </w:t>
      </w:r>
      <w:r w:rsidRPr="005C120C">
        <w:rPr>
          <w:rFonts w:ascii="Arial Narrow" w:hAnsi="Arial Narrow" w:cstheme="majorHAnsi"/>
          <w:sz w:val="20"/>
          <w:szCs w:val="20"/>
          <w:u w:val="single"/>
        </w:rPr>
        <w:t>Objectif(s)</w:t>
      </w:r>
      <w:r w:rsidRPr="005C120C">
        <w:rPr>
          <w:rFonts w:ascii="Arial Narrow" w:hAnsi="Arial Narrow" w:cstheme="majorHAnsi"/>
          <w:sz w:val="20"/>
          <w:szCs w:val="20"/>
        </w:rPr>
        <w:t xml:space="preserve"> : </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favoriser la pratique du basketball pendant les vacances,</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orienter les jeunes vers les clubs et structures affiliées,</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apprentissage des fondamentaux</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 cohésion, esprit d’équipe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b/>
          <w:sz w:val="20"/>
          <w:szCs w:val="20"/>
        </w:rPr>
      </w:pPr>
      <w:r w:rsidRPr="005C120C">
        <w:rPr>
          <w:rFonts w:ascii="Arial Narrow" w:hAnsi="Arial Narrow" w:cstheme="majorHAnsi"/>
          <w:sz w:val="20"/>
          <w:szCs w:val="20"/>
        </w:rPr>
        <w:t xml:space="preserve"> </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b) </w:t>
      </w:r>
      <w:r w:rsidRPr="005C120C">
        <w:rPr>
          <w:rFonts w:ascii="Arial Narrow" w:hAnsi="Arial Narrow" w:cstheme="majorHAnsi"/>
          <w:sz w:val="20"/>
          <w:szCs w:val="20"/>
          <w:u w:val="single"/>
        </w:rPr>
        <w:t>Public(s) visé(s)</w:t>
      </w:r>
      <w:r w:rsidRPr="005C120C">
        <w:rPr>
          <w:rFonts w:ascii="Arial Narrow" w:hAnsi="Arial Narrow" w:cstheme="majorHAnsi"/>
          <w:sz w:val="20"/>
          <w:szCs w:val="20"/>
        </w:rPr>
        <w:t> : 30 bénéficiaires, entre 15 et 19 ans, garçons et filles</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c) </w:t>
      </w:r>
      <w:r w:rsidRPr="005C120C">
        <w:rPr>
          <w:rFonts w:ascii="Arial Narrow" w:hAnsi="Arial Narrow" w:cstheme="majorHAnsi"/>
          <w:sz w:val="20"/>
          <w:szCs w:val="20"/>
          <w:u w:val="single"/>
        </w:rPr>
        <w:t>Localisation</w:t>
      </w:r>
      <w:r w:rsidRPr="005C120C">
        <w:rPr>
          <w:rFonts w:ascii="Arial Narrow" w:hAnsi="Arial Narrow" w:cstheme="majorHAnsi"/>
          <w:sz w:val="20"/>
          <w:szCs w:val="20"/>
        </w:rPr>
        <w:t> : QPV de Quartier d’Orléans et de Sandy Ground et Concordia - QVA</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spacing w:after="120"/>
        <w:jc w:val="both"/>
        <w:rPr>
          <w:rFonts w:ascii="Arial Narrow" w:hAnsi="Arial Narrow" w:cstheme="majorHAnsi"/>
          <w:sz w:val="20"/>
          <w:szCs w:val="20"/>
        </w:rPr>
      </w:pPr>
      <w:r w:rsidRPr="005C120C">
        <w:rPr>
          <w:rFonts w:ascii="Arial Narrow" w:hAnsi="Arial Narrow" w:cstheme="majorHAnsi"/>
          <w:sz w:val="20"/>
          <w:szCs w:val="20"/>
        </w:rPr>
        <w:t xml:space="preserve">d) </w:t>
      </w:r>
      <w:r w:rsidRPr="005C120C">
        <w:rPr>
          <w:rFonts w:ascii="Arial Narrow" w:hAnsi="Arial Narrow" w:cstheme="majorHAnsi"/>
          <w:sz w:val="20"/>
          <w:szCs w:val="20"/>
          <w:u w:val="single"/>
        </w:rPr>
        <w:t>Moyens mis en œuvre</w:t>
      </w:r>
      <w:r w:rsidRPr="005C120C">
        <w:rPr>
          <w:rFonts w:ascii="Arial Narrow" w:hAnsi="Arial Narrow" w:cstheme="majorHAnsi"/>
          <w:sz w:val="20"/>
          <w:szCs w:val="20"/>
        </w:rPr>
        <w:t xml:space="preserve"> : entrainements, tournois, concours de trois points… </w:t>
      </w:r>
    </w:p>
    <w:p w:rsidR="005C120C" w:rsidRPr="005C120C" w:rsidRDefault="005C120C" w:rsidP="005C120C">
      <w:pPr>
        <w:rPr>
          <w:rFonts w:ascii="Arial Narrow" w:hAnsi="Arial Narrow" w:cstheme="majorHAnsi"/>
          <w:sz w:val="20"/>
          <w:szCs w:val="20"/>
        </w:rPr>
        <w:sectPr w:rsidR="005C120C" w:rsidRPr="005C120C">
          <w:pgSz w:w="11906" w:h="16838"/>
          <w:pgMar w:top="1440" w:right="1080" w:bottom="1440" w:left="1080" w:header="567" w:footer="157" w:gutter="0"/>
          <w:cols w:space="720"/>
        </w:sectPr>
      </w:pPr>
    </w:p>
    <w:p w:rsidR="005C120C" w:rsidRPr="005C120C" w:rsidRDefault="005C120C" w:rsidP="005C120C">
      <w:pPr>
        <w:jc w:val="center"/>
        <w:rPr>
          <w:rFonts w:ascii="Arial Narrow" w:hAnsi="Arial Narrow" w:cstheme="majorHAnsi"/>
          <w:sz w:val="20"/>
          <w:szCs w:val="20"/>
        </w:rPr>
      </w:pPr>
      <w:r w:rsidRPr="005C120C">
        <w:rPr>
          <w:rFonts w:ascii="Arial Narrow" w:hAnsi="Arial Narrow" w:cstheme="majorHAnsi"/>
          <w:b/>
          <w:sz w:val="20"/>
          <w:szCs w:val="20"/>
        </w:rPr>
        <w:t>LE BUDGET DU PROJET 4 : HOLY BASKETBALL CAMP</w:t>
      </w:r>
    </w:p>
    <w:p w:rsidR="005C120C" w:rsidRPr="005C120C" w:rsidRDefault="005C120C" w:rsidP="005C120C">
      <w:pPr>
        <w:jc w:val="center"/>
        <w:outlineLvl w:val="5"/>
        <w:rPr>
          <w:rFonts w:ascii="Arial Narrow" w:hAnsi="Arial Narrow" w:cstheme="majorHAnsi"/>
          <w:bCs/>
          <w:sz w:val="20"/>
          <w:szCs w:val="20"/>
        </w:rPr>
      </w:pPr>
      <w:r w:rsidRPr="005C120C">
        <w:rPr>
          <w:rFonts w:ascii="Arial Narrow" w:hAnsi="Arial Narrow" w:cstheme="majorHAnsi"/>
          <w:b/>
          <w:bCs/>
          <w:sz w:val="20"/>
          <w:szCs w:val="20"/>
        </w:rPr>
        <w:t>Exercice 2020 du 01/01/2021 au 31/12/2021</w:t>
      </w:r>
    </w:p>
    <w:p w:rsidR="005C120C" w:rsidRPr="005C120C" w:rsidRDefault="005C120C" w:rsidP="005C120C">
      <w:pPr>
        <w:rPr>
          <w:rFonts w:ascii="Arial Narrow" w:hAnsi="Arial Narrow" w:cstheme="majorHAnsi"/>
          <w:sz w:val="20"/>
          <w:szCs w:val="20"/>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439"/>
        <w:gridCol w:w="1748"/>
        <w:gridCol w:w="3456"/>
        <w:gridCol w:w="1416"/>
      </w:tblGrid>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3"/>
              <w:rPr>
                <w:rFonts w:ascii="Arial Narrow" w:hAnsi="Arial Narrow" w:cstheme="majorHAnsi"/>
                <w:b/>
                <w:sz w:val="20"/>
                <w:szCs w:val="20"/>
              </w:rPr>
            </w:pPr>
            <w:r w:rsidRPr="005C120C">
              <w:rPr>
                <w:rFonts w:ascii="Arial Narrow" w:hAnsi="Arial Narrow" w:cstheme="majorHAnsi"/>
                <w:b/>
                <w:sz w:val="20"/>
                <w:szCs w:val="20"/>
              </w:rPr>
              <w:t>CHARGES</w:t>
            </w:r>
          </w:p>
        </w:tc>
        <w:tc>
          <w:tcPr>
            <w:tcW w:w="8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0"/>
              <w:rPr>
                <w:rFonts w:ascii="Arial Narrow" w:hAnsi="Arial Narrow" w:cstheme="majorHAnsi"/>
                <w:b/>
                <w:sz w:val="20"/>
                <w:szCs w:val="20"/>
              </w:rPr>
            </w:pPr>
            <w:r w:rsidRPr="005C120C">
              <w:rPr>
                <w:rFonts w:ascii="Arial Narrow" w:hAnsi="Arial Narrow" w:cstheme="majorHAnsi"/>
                <w:b/>
                <w:sz w:val="20"/>
                <w:szCs w:val="20"/>
              </w:rPr>
              <w:t>Montant</w:t>
            </w:r>
          </w:p>
        </w:tc>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3"/>
              <w:rPr>
                <w:rFonts w:ascii="Arial Narrow" w:hAnsi="Arial Narrow" w:cstheme="majorHAnsi"/>
                <w:b/>
                <w:sz w:val="20"/>
                <w:szCs w:val="20"/>
              </w:rPr>
            </w:pPr>
            <w:r w:rsidRPr="005C120C">
              <w:rPr>
                <w:rFonts w:ascii="Arial Narrow" w:hAnsi="Arial Narrow" w:cstheme="majorHAnsi"/>
                <w:b/>
                <w:sz w:val="20"/>
                <w:szCs w:val="20"/>
              </w:rPr>
              <w:t>PRODUITS</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0"/>
              <w:rPr>
                <w:rFonts w:ascii="Arial Narrow" w:hAnsi="Arial Narrow" w:cstheme="majorHAnsi"/>
                <w:b/>
                <w:sz w:val="20"/>
                <w:szCs w:val="20"/>
              </w:rPr>
            </w:pPr>
            <w:r w:rsidRPr="005C120C">
              <w:rPr>
                <w:rFonts w:ascii="Arial Narrow" w:hAnsi="Arial Narrow" w:cstheme="majorHAnsi"/>
                <w:b/>
                <w:sz w:val="20"/>
                <w:szCs w:val="20"/>
              </w:rPr>
              <w:t>Montant</w:t>
            </w:r>
          </w:p>
        </w:tc>
      </w:tr>
      <w:tr w:rsidR="005C120C" w:rsidRPr="005C120C" w:rsidTr="005C120C">
        <w:tc>
          <w:tcPr>
            <w:tcW w:w="2578"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CHARGES DIRECTES</w:t>
            </w:r>
          </w:p>
        </w:tc>
        <w:tc>
          <w:tcPr>
            <w:tcW w:w="2422"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RESSOURCES DIRECTES </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0"/>
              </w:smartTagPr>
              <w:r w:rsidRPr="005C120C">
                <w:rPr>
                  <w:rFonts w:ascii="Arial Narrow" w:hAnsi="Arial Narrow" w:cstheme="majorHAnsi"/>
                  <w:b/>
                  <w:sz w:val="20"/>
                  <w:szCs w:val="20"/>
                </w:rPr>
                <w:t>60</w:t>
              </w:r>
            </w:smartTag>
            <w:r w:rsidRPr="005C120C">
              <w:rPr>
                <w:rFonts w:ascii="Arial Narrow" w:hAnsi="Arial Narrow" w:cstheme="majorHAnsi"/>
                <w:b/>
                <w:sz w:val="20"/>
                <w:szCs w:val="20"/>
              </w:rPr>
              <w:t xml:space="preserve"> – Achats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10000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smartTag w:uri="urn:schemas-microsoft-com:office:cs:smarttags" w:element="NumConv6p0">
              <w:smartTagPr>
                <w:attr w:name="sch" w:val="1"/>
                <w:attr w:name="val" w:val="70"/>
              </w:smartTagPr>
              <w:r w:rsidRPr="005C120C">
                <w:rPr>
                  <w:rFonts w:ascii="Arial Narrow" w:hAnsi="Arial Narrow" w:cstheme="majorHAnsi"/>
                  <w:b/>
                  <w:sz w:val="20"/>
                  <w:szCs w:val="20"/>
                </w:rPr>
                <w:t>70</w:t>
              </w:r>
            </w:smartTag>
            <w:r w:rsidRPr="005C120C">
              <w:rPr>
                <w:rFonts w:ascii="Arial Narrow" w:hAnsi="Arial Narrow" w:cstheme="majorHAnsi"/>
                <w:b/>
                <w:sz w:val="20"/>
                <w:szCs w:val="20"/>
              </w:rPr>
              <w:t xml:space="preserve"> – </w:t>
            </w:r>
            <w:r w:rsidRPr="005C120C">
              <w:rPr>
                <w:rFonts w:ascii="Arial Narrow" w:hAnsi="Arial Narrow" w:cstheme="majorHAnsi"/>
                <w:b/>
                <w:bCs/>
                <w:sz w:val="20"/>
                <w:szCs w:val="20"/>
              </w:rPr>
              <w:t>Vente de produits finis, de marchandises, prestations de services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Prestations de services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Achats matières et fournitures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6000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74"/>
              </w:smartTagPr>
              <w:r w:rsidRPr="005C120C">
                <w:rPr>
                  <w:rFonts w:ascii="Arial Narrow" w:hAnsi="Arial Narrow" w:cstheme="majorHAnsi"/>
                  <w:b/>
                  <w:sz w:val="20"/>
                  <w:szCs w:val="20"/>
                </w:rPr>
                <w:t>74</w:t>
              </w:r>
            </w:smartTag>
            <w:r w:rsidRPr="005C120C">
              <w:rPr>
                <w:rFonts w:ascii="Arial Narrow" w:hAnsi="Arial Narrow" w:cstheme="majorHAnsi"/>
                <w:b/>
                <w:sz w:val="20"/>
                <w:szCs w:val="20"/>
              </w:rPr>
              <w:t>- Subventions d’exploitation</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36000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fournitures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4000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État : préciser le(s) ministère(s) sollicité(s)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1"/>
              </w:smartTagPr>
              <w:r w:rsidRPr="005C120C">
                <w:rPr>
                  <w:rFonts w:ascii="Arial Narrow" w:hAnsi="Arial Narrow" w:cstheme="majorHAnsi"/>
                  <w:b/>
                  <w:sz w:val="20"/>
                  <w:szCs w:val="20"/>
                </w:rPr>
                <w:t>61</w:t>
              </w:r>
            </w:smartTag>
            <w:r w:rsidRPr="005C120C">
              <w:rPr>
                <w:rFonts w:ascii="Arial Narrow" w:hAnsi="Arial Narrow" w:cstheme="majorHAnsi"/>
                <w:b/>
                <w:sz w:val="20"/>
                <w:szCs w:val="20"/>
              </w:rPr>
              <w:t xml:space="preserve"> - Services extérieurs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550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contrat de ville</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18000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Locations </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cantSplit/>
        </w:trPr>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Entretien et réparation</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Région(s)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Assurance</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550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Collectivité d’Outre-mer de Saint-Martin</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Documentation</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Département(s)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2"/>
              </w:smartTagPr>
              <w:r w:rsidRPr="005C120C">
                <w:rPr>
                  <w:rFonts w:ascii="Arial Narrow" w:hAnsi="Arial Narrow" w:cstheme="majorHAnsi"/>
                  <w:b/>
                  <w:sz w:val="20"/>
                  <w:szCs w:val="20"/>
                </w:rPr>
                <w:t>62</w:t>
              </w:r>
            </w:smartTag>
            <w:r w:rsidRPr="005C120C">
              <w:rPr>
                <w:rFonts w:ascii="Arial Narrow" w:hAnsi="Arial Narrow" w:cstheme="majorHAnsi"/>
                <w:b/>
                <w:sz w:val="20"/>
                <w:szCs w:val="20"/>
              </w:rPr>
              <w:t xml:space="preserve"> - Autres services extérieurs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19600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Intercommunalité(s) : EPCI</w:t>
            </w:r>
            <w:r w:rsidRPr="005C120C">
              <w:rPr>
                <w:rFonts w:ascii="Arial Narrow" w:hAnsi="Arial Narrow" w:cstheme="majorHAnsi"/>
                <w:sz w:val="20"/>
                <w:szCs w:val="20"/>
                <w:vertAlign w:val="superscript"/>
              </w:rPr>
              <w:footnoteReference w:id="7"/>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Rémunérations intermédiaires et honoraires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7600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Publicité, publication</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1000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Commune(s)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Déplacements, missions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11000</w:t>
            </w: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contrat de ville</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18000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Services bancaires, autres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Organismes sociaux (détailler)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3"/>
              </w:smartTagPr>
              <w:r w:rsidRPr="005C120C">
                <w:rPr>
                  <w:rFonts w:ascii="Arial Narrow" w:hAnsi="Arial Narrow" w:cstheme="majorHAnsi"/>
                  <w:b/>
                  <w:sz w:val="20"/>
                  <w:szCs w:val="20"/>
                </w:rPr>
                <w:t>63</w:t>
              </w:r>
            </w:smartTag>
            <w:r w:rsidRPr="005C120C">
              <w:rPr>
                <w:rFonts w:ascii="Arial Narrow" w:hAnsi="Arial Narrow" w:cstheme="majorHAnsi"/>
                <w:b/>
                <w:sz w:val="20"/>
                <w:szCs w:val="20"/>
              </w:rPr>
              <w:t xml:space="preserve"> - Impôts et taxes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sécurité sociale</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Impôts et taxes sur rémunération,</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Fonds européens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impôts et taxes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4"/>
              </w:smartTagPr>
              <w:r w:rsidRPr="005C120C">
                <w:rPr>
                  <w:rFonts w:ascii="Arial Narrow" w:hAnsi="Arial Narrow" w:cstheme="majorHAnsi"/>
                  <w:b/>
                  <w:sz w:val="20"/>
                  <w:szCs w:val="20"/>
                </w:rPr>
                <w:t>64</w:t>
              </w:r>
            </w:smartTag>
            <w:r w:rsidRPr="005C120C">
              <w:rPr>
                <w:rFonts w:ascii="Arial Narrow" w:hAnsi="Arial Narrow" w:cstheme="majorHAnsi"/>
                <w:b/>
                <w:sz w:val="20"/>
                <w:szCs w:val="20"/>
              </w:rPr>
              <w:t>- Charges de personnel</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Cs/>
                <w:sz w:val="20"/>
                <w:szCs w:val="20"/>
              </w:rPr>
              <w:t>L'Agence de services et de paiement</w:t>
            </w:r>
            <w:r w:rsidRPr="005C120C">
              <w:rPr>
                <w:rFonts w:ascii="Arial Narrow" w:hAnsi="Arial Narrow" w:cstheme="majorHAnsi"/>
                <w:sz w:val="20"/>
                <w:szCs w:val="20"/>
              </w:rPr>
              <w:t xml:space="preserve"> (ASP -emplois aidés-)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Rémunération des personnels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établissements publics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Charges sociales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tcPr>
          <w:p w:rsidR="005C120C" w:rsidRPr="005C120C" w:rsidRDefault="005C120C">
            <w:pP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charges de personnel</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b/>
                <w:bCs/>
                <w:sz w:val="20"/>
                <w:szCs w:val="20"/>
              </w:rPr>
            </w:pPr>
            <w:smartTag w:uri="urn:schemas-microsoft-com:office:cs:smarttags" w:element="NumConv6p0">
              <w:smartTagPr>
                <w:attr w:name="val" w:val="75"/>
                <w:attr w:name="sch" w:val="1"/>
              </w:smartTagPr>
              <w:r w:rsidRPr="005C120C">
                <w:rPr>
                  <w:rFonts w:ascii="Arial Narrow" w:hAnsi="Arial Narrow" w:cstheme="majorHAnsi"/>
                  <w:b/>
                  <w:bCs/>
                  <w:sz w:val="20"/>
                  <w:szCs w:val="20"/>
                </w:rPr>
                <w:t>75</w:t>
              </w:r>
            </w:smartTag>
            <w:r w:rsidRPr="005C120C">
              <w:rPr>
                <w:rFonts w:ascii="Arial Narrow" w:hAnsi="Arial Narrow" w:cstheme="majorHAnsi"/>
                <w:b/>
                <w:bCs/>
                <w:sz w:val="20"/>
                <w:szCs w:val="20"/>
              </w:rPr>
              <w:t xml:space="preserve"> - Autres produits de gestion courante</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4150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5"/>
              </w:smartTagPr>
              <w:r w:rsidRPr="005C120C">
                <w:rPr>
                  <w:rFonts w:ascii="Arial Narrow" w:hAnsi="Arial Narrow" w:cstheme="majorHAnsi"/>
                  <w:b/>
                  <w:sz w:val="20"/>
                  <w:szCs w:val="20"/>
                </w:rPr>
                <w:t>65</w:t>
              </w:r>
            </w:smartTag>
            <w:r w:rsidRPr="005C120C">
              <w:rPr>
                <w:rFonts w:ascii="Arial Narrow" w:hAnsi="Arial Narrow" w:cstheme="majorHAnsi"/>
                <w:b/>
                <w:sz w:val="20"/>
                <w:szCs w:val="20"/>
              </w:rPr>
              <w:t>- Autres charges de gestion courante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Dont cotisations, dons manuels ou legs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Aides privées</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4150</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6"/>
              </w:smartTagPr>
              <w:r w:rsidRPr="005C120C">
                <w:rPr>
                  <w:rFonts w:ascii="Arial Narrow" w:hAnsi="Arial Narrow" w:cstheme="majorHAnsi"/>
                  <w:b/>
                  <w:sz w:val="20"/>
                  <w:szCs w:val="20"/>
                </w:rPr>
                <w:t>66</w:t>
              </w:r>
            </w:smartTag>
            <w:r w:rsidRPr="005C120C">
              <w:rPr>
                <w:rFonts w:ascii="Arial Narrow" w:hAnsi="Arial Narrow" w:cstheme="majorHAnsi"/>
                <w:b/>
                <w:sz w:val="20"/>
                <w:szCs w:val="20"/>
              </w:rPr>
              <w:t>- Charges financières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76"/>
              </w:smartTagPr>
              <w:r w:rsidRPr="005C120C">
                <w:rPr>
                  <w:rFonts w:ascii="Arial Narrow" w:hAnsi="Arial Narrow" w:cstheme="majorHAnsi"/>
                  <w:b/>
                  <w:sz w:val="20"/>
                  <w:szCs w:val="20"/>
                </w:rPr>
                <w:t>76</w:t>
              </w:r>
            </w:smartTag>
            <w:r w:rsidRPr="005C120C">
              <w:rPr>
                <w:rFonts w:ascii="Arial Narrow" w:hAnsi="Arial Narrow" w:cstheme="majorHAnsi"/>
                <w:b/>
                <w:sz w:val="20"/>
                <w:szCs w:val="20"/>
              </w:rPr>
              <w:t xml:space="preserve"> - Produits financiers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7"/>
              </w:smartTagPr>
              <w:r w:rsidRPr="005C120C">
                <w:rPr>
                  <w:rFonts w:ascii="Arial Narrow" w:hAnsi="Arial Narrow" w:cstheme="majorHAnsi"/>
                  <w:b/>
                  <w:sz w:val="20"/>
                  <w:szCs w:val="20"/>
                </w:rPr>
                <w:t>67</w:t>
              </w:r>
            </w:smartTag>
            <w:r w:rsidRPr="005C120C">
              <w:rPr>
                <w:rFonts w:ascii="Arial Narrow" w:hAnsi="Arial Narrow" w:cstheme="majorHAnsi"/>
                <w:b/>
                <w:sz w:val="20"/>
                <w:szCs w:val="20"/>
              </w:rPr>
              <w:t>- Charges exceptionnelles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77- produits exceptionnels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68"/>
              </w:smartTagPr>
              <w:r w:rsidRPr="005C120C">
                <w:rPr>
                  <w:rFonts w:ascii="Arial Narrow" w:hAnsi="Arial Narrow" w:cstheme="majorHAnsi"/>
                  <w:b/>
                  <w:sz w:val="20"/>
                  <w:szCs w:val="20"/>
                </w:rPr>
                <w:t>68</w:t>
              </w:r>
            </w:smartTag>
            <w:r w:rsidRPr="005C120C">
              <w:rPr>
                <w:rFonts w:ascii="Arial Narrow" w:hAnsi="Arial Narrow" w:cstheme="majorHAnsi"/>
                <w:b/>
                <w:sz w:val="20"/>
                <w:szCs w:val="20"/>
              </w:rPr>
              <w:t>- Dotation aux amortissements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sch" w:val="1"/>
                <w:attr w:name="val" w:val="78"/>
              </w:smartTagPr>
              <w:r w:rsidRPr="005C120C">
                <w:rPr>
                  <w:rFonts w:ascii="Arial Narrow" w:hAnsi="Arial Narrow" w:cstheme="majorHAnsi"/>
                  <w:b/>
                  <w:sz w:val="20"/>
                  <w:szCs w:val="20"/>
                </w:rPr>
                <w:t>78</w:t>
              </w:r>
            </w:smartTag>
            <w:r w:rsidRPr="005C120C">
              <w:rPr>
                <w:rFonts w:ascii="Arial Narrow" w:hAnsi="Arial Narrow" w:cstheme="majorHAnsi"/>
                <w:b/>
                <w:sz w:val="20"/>
                <w:szCs w:val="20"/>
              </w:rPr>
              <w:t xml:space="preserve"> – Reprises sur amortissements et provisions</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trHeight w:val="251"/>
        </w:trPr>
        <w:tc>
          <w:tcPr>
            <w:tcW w:w="2578"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 xml:space="preserve">CHARGES INDIRECTES RÉPARTIES AFFECTÉES </w:t>
            </w:r>
          </w:p>
        </w:tc>
        <w:tc>
          <w:tcPr>
            <w:tcW w:w="2422"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b/>
                <w:sz w:val="20"/>
                <w:szCs w:val="20"/>
              </w:rPr>
              <w:t xml:space="preserve">RESSOURCES PROPRES AFFECTÉES </w:t>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
                <w:sz w:val="20"/>
                <w:szCs w:val="20"/>
              </w:rPr>
              <w:t>Charges fixes de fonctionnement</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1000</w:t>
            </w: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Frais financiers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
                <w:sz w:val="20"/>
                <w:szCs w:val="20"/>
              </w:rPr>
              <w:t>Autres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jc w:val="both"/>
              <w:outlineLvl w:val="2"/>
              <w:rPr>
                <w:rFonts w:ascii="Arial Narrow" w:hAnsi="Arial Narrow" w:cstheme="majorHAnsi"/>
                <w:b/>
                <w:sz w:val="20"/>
                <w:szCs w:val="20"/>
              </w:rPr>
            </w:pPr>
            <w:r w:rsidRPr="005C120C">
              <w:rPr>
                <w:rFonts w:ascii="Arial Narrow" w:hAnsi="Arial Narrow" w:cstheme="majorHAnsi"/>
                <w:b/>
                <w:sz w:val="20"/>
                <w:szCs w:val="20"/>
              </w:rPr>
              <w:t>TOTAL DES CHARGES</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40150</w:t>
            </w:r>
          </w:p>
        </w:tc>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jc w:val="both"/>
              <w:outlineLvl w:val="2"/>
              <w:rPr>
                <w:rFonts w:ascii="Arial Narrow" w:hAnsi="Arial Narrow" w:cstheme="majorHAnsi"/>
                <w:sz w:val="20"/>
                <w:szCs w:val="20"/>
              </w:rPr>
            </w:pPr>
            <w:r w:rsidRPr="005C120C">
              <w:rPr>
                <w:rFonts w:ascii="Arial Narrow" w:hAnsi="Arial Narrow" w:cstheme="majorHAnsi"/>
                <w:b/>
                <w:sz w:val="20"/>
                <w:szCs w:val="20"/>
              </w:rPr>
              <w:t>TOTAL DES PRODUITS</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40150</w:t>
            </w:r>
          </w:p>
        </w:tc>
      </w:tr>
      <w:tr w:rsidR="005C120C" w:rsidRPr="005C120C" w:rsidTr="005C120C">
        <w:trPr>
          <w:trHeight w:val="418"/>
        </w:trPr>
        <w:tc>
          <w:tcPr>
            <w:tcW w:w="5000" w:type="pct"/>
            <w:gridSpan w:val="4"/>
            <w:tcBorders>
              <w:top w:val="single" w:sz="4" w:space="0" w:color="auto"/>
              <w:left w:val="single" w:sz="4" w:space="0" w:color="auto"/>
              <w:bottom w:val="single" w:sz="4" w:space="0" w:color="auto"/>
              <w:right w:val="single" w:sz="4" w:space="0" w:color="auto"/>
            </w:tcBorders>
            <w:shd w:val="pct20" w:color="auto" w:fill="FFFFFF"/>
            <w:vAlign w:val="center"/>
            <w:hideMark/>
          </w:tcPr>
          <w:p w:rsidR="005C120C" w:rsidRPr="005C120C" w:rsidRDefault="005C120C">
            <w:pPr>
              <w:jc w:val="center"/>
              <w:rPr>
                <w:rFonts w:ascii="Arial Narrow" w:hAnsi="Arial Narrow" w:cstheme="majorHAnsi"/>
                <w:b/>
                <w:bCs/>
                <w:sz w:val="20"/>
                <w:szCs w:val="20"/>
              </w:rPr>
            </w:pPr>
            <w:r w:rsidRPr="005C120C">
              <w:rPr>
                <w:rFonts w:ascii="Arial Narrow" w:hAnsi="Arial Narrow" w:cstheme="majorHAnsi"/>
                <w:b/>
                <w:bCs/>
                <w:sz w:val="20"/>
                <w:szCs w:val="20"/>
              </w:rPr>
              <w:t>CONTRIBUTIONS VOLONTAIRES</w:t>
            </w:r>
            <w:r w:rsidRPr="005C120C">
              <w:rPr>
                <w:rFonts w:ascii="Arial Narrow" w:hAnsi="Arial Narrow" w:cstheme="majorHAnsi"/>
                <w:b/>
                <w:bCs/>
                <w:sz w:val="20"/>
                <w:szCs w:val="20"/>
                <w:vertAlign w:val="superscript"/>
              </w:rPr>
              <w:footnoteReference w:id="8"/>
            </w: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86"/>
                <w:attr w:name="sch" w:val="1"/>
              </w:smartTagPr>
              <w:r w:rsidRPr="005C120C">
                <w:rPr>
                  <w:rFonts w:ascii="Arial Narrow" w:hAnsi="Arial Narrow" w:cstheme="majorHAnsi"/>
                  <w:b/>
                  <w:sz w:val="20"/>
                  <w:szCs w:val="20"/>
                </w:rPr>
                <w:t>86</w:t>
              </w:r>
            </w:smartTag>
            <w:r w:rsidRPr="005C120C">
              <w:rPr>
                <w:rFonts w:ascii="Arial Narrow" w:hAnsi="Arial Narrow" w:cstheme="majorHAnsi"/>
                <w:b/>
                <w:sz w:val="20"/>
                <w:szCs w:val="20"/>
              </w:rPr>
              <w:t>- Emplois des contributions volontaires en nature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87"/>
                <w:attr w:name="sch" w:val="1"/>
              </w:smartTagPr>
              <w:r w:rsidRPr="005C120C">
                <w:rPr>
                  <w:rFonts w:ascii="Arial Narrow" w:hAnsi="Arial Narrow" w:cstheme="majorHAnsi"/>
                  <w:b/>
                  <w:sz w:val="20"/>
                  <w:szCs w:val="20"/>
                </w:rPr>
                <w:t>87</w:t>
              </w:r>
            </w:smartTag>
            <w:r w:rsidRPr="005C120C">
              <w:rPr>
                <w:rFonts w:ascii="Arial Narrow" w:hAnsi="Arial Narrow" w:cstheme="majorHAnsi"/>
                <w:b/>
                <w:sz w:val="20"/>
                <w:szCs w:val="20"/>
              </w:rPr>
              <w:t xml:space="preserve"> - Contributions volontaires en nature</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860- Secours en nature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870- Bénévolat</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861- Mise à disposition gratuite de biens et services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871- Prestations en nature</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862- Prestations</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864- Personnel bénévole</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875- Dons en nature</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09"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 xml:space="preserve">TOTAL </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 xml:space="preserve">TOTAL </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La subvention de 7 000€   représente 17% du total des produits :</w:t>
            </w:r>
          </w:p>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(montant attribué/total des produits) x </w:t>
            </w:r>
            <w:smartTag w:uri="urn:schemas-microsoft-com:office:cs:smarttags" w:element="NumConv6p0">
              <w:smartTagPr>
                <w:attr w:name="sch" w:val="1"/>
                <w:attr w:name="val" w:val="100"/>
              </w:smartTagPr>
              <w:r w:rsidRPr="005C120C">
                <w:rPr>
                  <w:rFonts w:ascii="Arial Narrow" w:hAnsi="Arial Narrow" w:cstheme="majorHAnsi"/>
                  <w:sz w:val="20"/>
                  <w:szCs w:val="20"/>
                </w:rPr>
                <w:t>100</w:t>
              </w:r>
            </w:smartTag>
            <w:r w:rsidRPr="005C120C">
              <w:rPr>
                <w:rFonts w:ascii="Arial Narrow" w:hAnsi="Arial Narrow" w:cstheme="majorHAnsi"/>
                <w:sz w:val="20"/>
                <w:szCs w:val="20"/>
              </w:rPr>
              <w:t>.</w:t>
            </w:r>
          </w:p>
        </w:tc>
      </w:tr>
    </w:tbl>
    <w:p w:rsidR="005C120C" w:rsidRPr="005C120C" w:rsidRDefault="005C120C" w:rsidP="005C120C">
      <w:pPr>
        <w:jc w:val="center"/>
        <w:rPr>
          <w:rFonts w:ascii="Arial Narrow" w:hAnsi="Arial Narrow" w:cstheme="majorHAnsi"/>
          <w:b/>
          <w:sz w:val="20"/>
          <w:szCs w:val="20"/>
        </w:rPr>
      </w:pPr>
      <w:r w:rsidRPr="005C120C">
        <w:rPr>
          <w:rFonts w:ascii="Arial Narrow" w:hAnsi="Arial Narrow" w:cstheme="majorHAnsi"/>
          <w:b/>
          <w:sz w:val="20"/>
          <w:szCs w:val="20"/>
        </w:rPr>
        <w:t>ANNEXE V : PROJET 5 journées intergénérationnelles</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L'association s’engage à mettre en œuvre le projet visé à l’article 1</w:t>
      </w:r>
      <w:r w:rsidRPr="005C120C">
        <w:rPr>
          <w:rFonts w:ascii="Arial Narrow" w:hAnsi="Arial Narrow" w:cstheme="majorHAnsi"/>
          <w:sz w:val="20"/>
          <w:szCs w:val="20"/>
          <w:vertAlign w:val="superscript"/>
        </w:rPr>
        <w:t>er</w:t>
      </w:r>
      <w:r w:rsidRPr="005C120C">
        <w:rPr>
          <w:rFonts w:ascii="Arial Narrow" w:hAnsi="Arial Narrow" w:cstheme="majorHAnsi"/>
          <w:sz w:val="20"/>
          <w:szCs w:val="20"/>
        </w:rPr>
        <w:t xml:space="preserve"> de la présente convention :</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spacing w:before="240" w:after="60"/>
        <w:outlineLvl w:val="5"/>
        <w:rPr>
          <w:rFonts w:ascii="Arial Narrow" w:hAnsi="Arial Narrow" w:cstheme="majorHAnsi"/>
          <w:b/>
          <w:bCs/>
          <w:sz w:val="20"/>
          <w:szCs w:val="20"/>
        </w:rPr>
      </w:pPr>
      <w:r w:rsidRPr="005C120C">
        <w:rPr>
          <w:rFonts w:ascii="Arial Narrow" w:hAnsi="Arial Narrow" w:cstheme="majorHAnsi"/>
          <w:b/>
          <w:bCs/>
          <w:sz w:val="20"/>
          <w:szCs w:val="20"/>
        </w:rPr>
        <w:t xml:space="preserve">Projet : </w:t>
      </w:r>
      <w:r w:rsidRPr="005C120C">
        <w:rPr>
          <w:rFonts w:ascii="Arial Narrow" w:hAnsi="Arial Narrow" w:cstheme="majorHAnsi"/>
          <w:b/>
          <w:sz w:val="20"/>
          <w:szCs w:val="20"/>
        </w:rPr>
        <w:t>Journée intergénérationnelle</w:t>
      </w:r>
    </w:p>
    <w:p w:rsidR="005C120C" w:rsidRPr="005C120C" w:rsidRDefault="005C120C" w:rsidP="005C120C">
      <w:pPr>
        <w:rPr>
          <w:rFonts w:ascii="Arial Narrow" w:hAnsi="Arial Narrow" w:cs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4437"/>
        <w:gridCol w:w="2790"/>
      </w:tblGrid>
      <w:tr w:rsidR="005C120C" w:rsidRPr="005C120C" w:rsidTr="005C120C">
        <w:trPr>
          <w:cantSplit/>
          <w:trHeight w:val="809"/>
        </w:trPr>
        <w:tc>
          <w:tcPr>
            <w:tcW w:w="2129"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Charges du projet</w:t>
            </w:r>
          </w:p>
        </w:tc>
        <w:tc>
          <w:tcPr>
            <w:tcW w:w="4437"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Subvention de</w:t>
            </w:r>
          </w:p>
          <w:p w:rsidR="005C120C" w:rsidRPr="005C120C" w:rsidRDefault="005C120C">
            <w:pPr>
              <w:jc w:val="center"/>
              <w:rPr>
                <w:rFonts w:ascii="Arial Narrow" w:hAnsi="Arial Narrow" w:cstheme="majorHAnsi"/>
                <w:i/>
                <w:sz w:val="20"/>
                <w:szCs w:val="20"/>
              </w:rPr>
            </w:pPr>
            <w:r w:rsidRPr="005C120C">
              <w:rPr>
                <w:rFonts w:ascii="Arial Narrow" w:hAnsi="Arial Narrow" w:cstheme="majorHAnsi"/>
                <w:i/>
                <w:sz w:val="20"/>
                <w:szCs w:val="20"/>
              </w:rPr>
              <w:t>(autorité publique qui établit la convention)</w:t>
            </w:r>
          </w:p>
        </w:tc>
        <w:tc>
          <w:tcPr>
            <w:tcW w:w="2790"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Somme des financements publics (affectés au projet)</w:t>
            </w:r>
          </w:p>
        </w:tc>
      </w:tr>
      <w:tr w:rsidR="005C120C" w:rsidRPr="005C120C" w:rsidTr="005C120C">
        <w:tc>
          <w:tcPr>
            <w:tcW w:w="2129"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37 000 €</w:t>
            </w:r>
          </w:p>
        </w:tc>
        <w:tc>
          <w:tcPr>
            <w:tcW w:w="4437"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 5 000€</w:t>
            </w:r>
          </w:p>
        </w:tc>
        <w:tc>
          <w:tcPr>
            <w:tcW w:w="2790" w:type="dxa"/>
            <w:tcBorders>
              <w:top w:val="single" w:sz="4" w:space="0" w:color="auto"/>
              <w:left w:val="single" w:sz="4" w:space="0" w:color="auto"/>
              <w:bottom w:val="single" w:sz="4" w:space="0" w:color="auto"/>
              <w:right w:val="single" w:sz="4" w:space="0" w:color="auto"/>
            </w:tcBorders>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8 000€</w:t>
            </w:r>
          </w:p>
        </w:tc>
      </w:tr>
    </w:tbl>
    <w:p w:rsidR="005C120C" w:rsidRPr="005C120C" w:rsidRDefault="005C120C" w:rsidP="005C120C">
      <w:pPr>
        <w:spacing w:after="120"/>
        <w:jc w:val="both"/>
        <w:rPr>
          <w:rFonts w:ascii="Arial Narrow" w:hAnsi="Arial Narrow" w:cstheme="majorHAnsi"/>
          <w:sz w:val="20"/>
          <w:szCs w:val="20"/>
          <w:u w:val="single"/>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a) </w:t>
      </w:r>
      <w:r w:rsidRPr="005C120C">
        <w:rPr>
          <w:rFonts w:ascii="Arial Narrow" w:hAnsi="Arial Narrow" w:cstheme="majorHAnsi"/>
          <w:sz w:val="20"/>
          <w:szCs w:val="20"/>
          <w:u w:val="single"/>
        </w:rPr>
        <w:t>Objectif(s)</w:t>
      </w:r>
      <w:r w:rsidRPr="005C120C">
        <w:rPr>
          <w:rFonts w:ascii="Arial Narrow" w:hAnsi="Arial Narrow" w:cstheme="majorHAnsi"/>
          <w:sz w:val="20"/>
          <w:szCs w:val="20"/>
        </w:rPr>
        <w:t xml:space="preserve"> : Reconduction d’une opération. Permettre la rencontre des enfants, parents et grands-parents. Favoriser la rencontre des enfants vers les ainés. Amener ce public à </w:t>
      </w:r>
      <w:proofErr w:type="gramStart"/>
      <w:r w:rsidRPr="005C120C">
        <w:rPr>
          <w:rFonts w:ascii="Arial Narrow" w:hAnsi="Arial Narrow" w:cstheme="majorHAnsi"/>
          <w:sz w:val="20"/>
          <w:szCs w:val="20"/>
        </w:rPr>
        <w:t>ce</w:t>
      </w:r>
      <w:proofErr w:type="gramEnd"/>
      <w:r w:rsidRPr="005C120C">
        <w:rPr>
          <w:rFonts w:ascii="Arial Narrow" w:hAnsi="Arial Narrow" w:cstheme="majorHAnsi"/>
          <w:sz w:val="20"/>
          <w:szCs w:val="20"/>
        </w:rPr>
        <w:t xml:space="preserve"> côtoyer, s’entraider et s’aimer. Toujours commencer par une activité sportive suivie d’un petit déjeuner offert puis une intervention de spécialiste sur des thèmes différents.  </w:t>
      </w:r>
    </w:p>
    <w:p w:rsidR="005C120C" w:rsidRPr="005C120C" w:rsidRDefault="005C120C" w:rsidP="005C120C">
      <w:pPr>
        <w:jc w:val="both"/>
        <w:rPr>
          <w:rFonts w:ascii="Arial Narrow" w:hAnsi="Arial Narrow" w:cstheme="majorHAnsi"/>
          <w:b/>
          <w:sz w:val="20"/>
          <w:szCs w:val="20"/>
        </w:rPr>
      </w:pPr>
      <w:r w:rsidRPr="005C120C">
        <w:rPr>
          <w:rFonts w:ascii="Arial Narrow" w:hAnsi="Arial Narrow" w:cstheme="majorHAnsi"/>
          <w:sz w:val="20"/>
          <w:szCs w:val="20"/>
        </w:rPr>
        <w:t xml:space="preserve"> </w:t>
      </w: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b) </w:t>
      </w:r>
      <w:r w:rsidRPr="005C120C">
        <w:rPr>
          <w:rFonts w:ascii="Arial Narrow" w:hAnsi="Arial Narrow" w:cstheme="majorHAnsi"/>
          <w:sz w:val="20"/>
          <w:szCs w:val="20"/>
          <w:u w:val="single"/>
        </w:rPr>
        <w:t>Public(s) visé(s)</w:t>
      </w:r>
      <w:r w:rsidRPr="005C120C">
        <w:rPr>
          <w:rFonts w:ascii="Arial Narrow" w:hAnsi="Arial Narrow" w:cstheme="majorHAnsi"/>
          <w:sz w:val="20"/>
          <w:szCs w:val="20"/>
        </w:rPr>
        <w:t> : 80 bénéficiaires, entre 6 et 17 ans et plus de 65 ans, garçons et filles</w:t>
      </w:r>
    </w:p>
    <w:p w:rsidR="005C120C" w:rsidRPr="005C120C" w:rsidRDefault="005C120C" w:rsidP="005C120C">
      <w:pPr>
        <w:jc w:val="both"/>
        <w:rPr>
          <w:rFonts w:ascii="Arial Narrow" w:hAnsi="Arial Narrow" w:cstheme="majorHAnsi"/>
          <w:b/>
          <w:sz w:val="20"/>
          <w:szCs w:val="20"/>
        </w:rPr>
      </w:pPr>
    </w:p>
    <w:p w:rsidR="005C120C" w:rsidRPr="005C120C" w:rsidRDefault="005C120C" w:rsidP="005C120C">
      <w:pPr>
        <w:jc w:val="both"/>
        <w:rPr>
          <w:rFonts w:ascii="Arial Narrow" w:hAnsi="Arial Narrow" w:cstheme="majorHAnsi"/>
          <w:sz w:val="20"/>
          <w:szCs w:val="20"/>
        </w:rPr>
      </w:pPr>
      <w:r w:rsidRPr="005C120C">
        <w:rPr>
          <w:rFonts w:ascii="Arial Narrow" w:hAnsi="Arial Narrow" w:cstheme="majorHAnsi"/>
          <w:sz w:val="20"/>
          <w:szCs w:val="20"/>
        </w:rPr>
        <w:t xml:space="preserve">c) </w:t>
      </w:r>
      <w:r w:rsidRPr="005C120C">
        <w:rPr>
          <w:rFonts w:ascii="Arial Narrow" w:hAnsi="Arial Narrow" w:cstheme="majorHAnsi"/>
          <w:sz w:val="20"/>
          <w:szCs w:val="20"/>
          <w:u w:val="single"/>
        </w:rPr>
        <w:t>Localisation</w:t>
      </w:r>
      <w:r w:rsidRPr="005C120C">
        <w:rPr>
          <w:rFonts w:ascii="Arial Narrow" w:hAnsi="Arial Narrow" w:cstheme="majorHAnsi"/>
          <w:sz w:val="20"/>
          <w:szCs w:val="20"/>
        </w:rPr>
        <w:t> : QPV de Quartier d’Orléans et de Sandy Ground</w:t>
      </w:r>
    </w:p>
    <w:p w:rsidR="005C120C" w:rsidRPr="005C120C" w:rsidRDefault="005C120C" w:rsidP="005C120C">
      <w:pPr>
        <w:jc w:val="both"/>
        <w:rPr>
          <w:rFonts w:ascii="Arial Narrow" w:hAnsi="Arial Narrow" w:cstheme="majorHAnsi"/>
          <w:sz w:val="20"/>
          <w:szCs w:val="20"/>
        </w:rPr>
      </w:pPr>
    </w:p>
    <w:p w:rsidR="005C120C" w:rsidRPr="005C120C" w:rsidRDefault="005C120C" w:rsidP="005C120C">
      <w:pPr>
        <w:spacing w:after="120"/>
        <w:jc w:val="both"/>
        <w:rPr>
          <w:rFonts w:ascii="Arial Narrow" w:hAnsi="Arial Narrow" w:cstheme="majorHAnsi"/>
          <w:sz w:val="20"/>
          <w:szCs w:val="20"/>
        </w:rPr>
      </w:pPr>
      <w:r w:rsidRPr="005C120C">
        <w:rPr>
          <w:rFonts w:ascii="Arial Narrow" w:hAnsi="Arial Narrow" w:cstheme="majorHAnsi"/>
          <w:sz w:val="20"/>
          <w:szCs w:val="20"/>
        </w:rPr>
        <w:t xml:space="preserve">d) </w:t>
      </w:r>
      <w:r w:rsidRPr="005C120C">
        <w:rPr>
          <w:rFonts w:ascii="Arial Narrow" w:hAnsi="Arial Narrow" w:cstheme="majorHAnsi"/>
          <w:sz w:val="20"/>
          <w:szCs w:val="20"/>
          <w:u w:val="single"/>
        </w:rPr>
        <w:t>Moyens mis en œuvre</w:t>
      </w:r>
      <w:r w:rsidRPr="005C120C">
        <w:rPr>
          <w:rFonts w:ascii="Arial Narrow" w:hAnsi="Arial Narrow" w:cstheme="majorHAnsi"/>
          <w:sz w:val="20"/>
          <w:szCs w:val="20"/>
        </w:rPr>
        <w:t xml:space="preserve"> : une fois par mois, </w:t>
      </w:r>
      <w:bookmarkStart w:id="1" w:name="_GoBack"/>
      <w:bookmarkEnd w:id="1"/>
      <w:r w:rsidR="00A15540" w:rsidRPr="005C120C">
        <w:rPr>
          <w:rFonts w:ascii="Arial Narrow" w:hAnsi="Arial Narrow" w:cstheme="majorHAnsi"/>
          <w:sz w:val="20"/>
          <w:szCs w:val="20"/>
        </w:rPr>
        <w:t>se retrouver</w:t>
      </w:r>
      <w:r w:rsidRPr="005C120C">
        <w:rPr>
          <w:rFonts w:ascii="Arial Narrow" w:hAnsi="Arial Narrow" w:cstheme="majorHAnsi"/>
          <w:sz w:val="20"/>
          <w:szCs w:val="20"/>
        </w:rPr>
        <w:t xml:space="preserve"> dans un lieu naturel et favorable au calme et à la reconstruction de l’être. </w:t>
      </w:r>
    </w:p>
    <w:p w:rsidR="005C120C" w:rsidRPr="005C120C" w:rsidRDefault="005C120C" w:rsidP="005C120C">
      <w:pPr>
        <w:spacing w:after="120"/>
        <w:jc w:val="both"/>
        <w:rPr>
          <w:rFonts w:ascii="Arial Narrow" w:hAnsi="Arial Narrow" w:cstheme="majorHAnsi"/>
          <w:sz w:val="20"/>
          <w:szCs w:val="20"/>
        </w:rPr>
      </w:pPr>
      <w:r w:rsidRPr="005C120C">
        <w:rPr>
          <w:rFonts w:ascii="Arial Narrow" w:hAnsi="Arial Narrow" w:cstheme="majorHAnsi"/>
          <w:sz w:val="20"/>
          <w:szCs w:val="20"/>
        </w:rPr>
        <w:t>Programme : du 5 avril au 7 décembre (thématique du diabète, relation parents, enfants, obésité, zumba, le bien manger, tension artérielle, yoga, sophrologie…)</w:t>
      </w:r>
    </w:p>
    <w:p w:rsidR="005C120C" w:rsidRPr="005C120C" w:rsidRDefault="005C120C" w:rsidP="005C120C">
      <w:pPr>
        <w:rPr>
          <w:rFonts w:ascii="Arial Narrow" w:hAnsi="Arial Narrow" w:cstheme="majorHAnsi"/>
          <w:sz w:val="20"/>
          <w:szCs w:val="20"/>
        </w:rPr>
        <w:sectPr w:rsidR="005C120C" w:rsidRPr="005C120C">
          <w:pgSz w:w="11906" w:h="16838"/>
          <w:pgMar w:top="1440" w:right="1080" w:bottom="1440" w:left="1080" w:header="567" w:footer="157" w:gutter="0"/>
          <w:cols w:space="720"/>
        </w:sectPr>
      </w:pPr>
    </w:p>
    <w:p w:rsidR="005C120C" w:rsidRPr="005C120C" w:rsidRDefault="005C120C" w:rsidP="005C120C">
      <w:pPr>
        <w:jc w:val="center"/>
        <w:rPr>
          <w:rFonts w:ascii="Arial Narrow" w:hAnsi="Arial Narrow" w:cstheme="majorHAnsi"/>
          <w:b/>
          <w:sz w:val="20"/>
          <w:szCs w:val="20"/>
        </w:rPr>
      </w:pPr>
      <w:r w:rsidRPr="005C120C">
        <w:rPr>
          <w:rFonts w:ascii="Arial Narrow" w:hAnsi="Arial Narrow" w:cstheme="majorHAnsi"/>
          <w:b/>
          <w:sz w:val="20"/>
          <w:szCs w:val="20"/>
        </w:rPr>
        <w:t>LE BUDGET DU PROJET 5 : Journées intergénérationnelles</w:t>
      </w:r>
    </w:p>
    <w:p w:rsidR="005C120C" w:rsidRPr="005C120C" w:rsidRDefault="005C120C" w:rsidP="005C120C">
      <w:pPr>
        <w:jc w:val="center"/>
        <w:outlineLvl w:val="5"/>
        <w:rPr>
          <w:rFonts w:ascii="Arial Narrow" w:hAnsi="Arial Narrow" w:cstheme="majorHAnsi"/>
          <w:bCs/>
          <w:sz w:val="20"/>
          <w:szCs w:val="20"/>
        </w:rPr>
      </w:pPr>
      <w:r w:rsidRPr="005C120C">
        <w:rPr>
          <w:rFonts w:ascii="Arial Narrow" w:hAnsi="Arial Narrow" w:cstheme="majorHAnsi"/>
          <w:b/>
          <w:bCs/>
          <w:sz w:val="20"/>
          <w:szCs w:val="20"/>
        </w:rPr>
        <w:t>Exercice 2020 du 01/01/2020 au 31/12/2020</w:t>
      </w:r>
    </w:p>
    <w:tbl>
      <w:tblPr>
        <w:tblpPr w:leftFromText="141" w:rightFromText="141" w:bottomFromText="200"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318"/>
        <w:gridCol w:w="1688"/>
        <w:gridCol w:w="2881"/>
        <w:gridCol w:w="1509"/>
      </w:tblGrid>
      <w:tr w:rsidR="005C120C" w:rsidRPr="005C120C" w:rsidTr="005C120C">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3"/>
              <w:rPr>
                <w:rFonts w:ascii="Arial Narrow" w:hAnsi="Arial Narrow" w:cstheme="majorHAnsi"/>
                <w:b/>
                <w:sz w:val="20"/>
                <w:szCs w:val="20"/>
              </w:rPr>
            </w:pPr>
            <w:r w:rsidRPr="005C120C">
              <w:rPr>
                <w:rFonts w:ascii="Arial Narrow" w:hAnsi="Arial Narrow" w:cstheme="majorHAnsi"/>
                <w:b/>
                <w:sz w:val="20"/>
                <w:szCs w:val="20"/>
              </w:rPr>
              <w:t>CHARGES</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0"/>
              <w:rPr>
                <w:rFonts w:ascii="Arial Narrow" w:hAnsi="Arial Narrow" w:cstheme="majorHAnsi"/>
                <w:b/>
                <w:sz w:val="20"/>
                <w:szCs w:val="20"/>
              </w:rPr>
            </w:pPr>
            <w:r w:rsidRPr="005C120C">
              <w:rPr>
                <w:rFonts w:ascii="Arial Narrow" w:hAnsi="Arial Narrow" w:cstheme="majorHAnsi"/>
                <w:b/>
                <w:sz w:val="20"/>
                <w:szCs w:val="20"/>
              </w:rPr>
              <w:t>Montant</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3"/>
              <w:rPr>
                <w:rFonts w:ascii="Arial Narrow" w:hAnsi="Arial Narrow" w:cstheme="majorHAnsi"/>
                <w:b/>
                <w:sz w:val="20"/>
                <w:szCs w:val="20"/>
              </w:rPr>
            </w:pPr>
            <w:r w:rsidRPr="005C120C">
              <w:rPr>
                <w:rFonts w:ascii="Arial Narrow" w:hAnsi="Arial Narrow" w:cstheme="majorHAnsi"/>
                <w:b/>
                <w:sz w:val="20"/>
                <w:szCs w:val="20"/>
              </w:rPr>
              <w:t>PRODUITS</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spacing w:before="120" w:after="120"/>
              <w:jc w:val="center"/>
              <w:outlineLvl w:val="0"/>
              <w:rPr>
                <w:rFonts w:ascii="Arial Narrow" w:hAnsi="Arial Narrow" w:cstheme="majorHAnsi"/>
                <w:b/>
                <w:sz w:val="20"/>
                <w:szCs w:val="20"/>
              </w:rPr>
            </w:pPr>
            <w:r w:rsidRPr="005C120C">
              <w:rPr>
                <w:rFonts w:ascii="Arial Narrow" w:hAnsi="Arial Narrow" w:cstheme="majorHAnsi"/>
                <w:b/>
                <w:sz w:val="20"/>
                <w:szCs w:val="20"/>
              </w:rPr>
              <w:t>Montant</w:t>
            </w:r>
          </w:p>
        </w:tc>
      </w:tr>
      <w:tr w:rsidR="005C120C" w:rsidRPr="005C120C" w:rsidTr="005C120C">
        <w:tc>
          <w:tcPr>
            <w:tcW w:w="2664"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CHARGES DIRECTES</w:t>
            </w:r>
          </w:p>
        </w:tc>
        <w:tc>
          <w:tcPr>
            <w:tcW w:w="2336"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RESSOURCES DIRECTES </w:t>
            </w: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0"/>
                <w:attr w:name="sch" w:val="1"/>
              </w:smartTagPr>
              <w:r w:rsidRPr="005C120C">
                <w:rPr>
                  <w:rFonts w:ascii="Arial Narrow" w:hAnsi="Arial Narrow" w:cstheme="majorHAnsi"/>
                  <w:b/>
                  <w:sz w:val="20"/>
                  <w:szCs w:val="20"/>
                </w:rPr>
                <w:t>60</w:t>
              </w:r>
            </w:smartTag>
            <w:r w:rsidRPr="005C120C">
              <w:rPr>
                <w:rFonts w:ascii="Arial Narrow" w:hAnsi="Arial Narrow" w:cstheme="majorHAnsi"/>
                <w:b/>
                <w:sz w:val="20"/>
                <w:szCs w:val="20"/>
              </w:rPr>
              <w:t xml:space="preserve"> – Achats</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11000</w:t>
            </w: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smartTag w:uri="urn:schemas-microsoft-com:office:cs:smarttags" w:element="NumConv6p0">
              <w:smartTagPr>
                <w:attr w:name="val" w:val="70"/>
                <w:attr w:name="sch" w:val="1"/>
              </w:smartTagPr>
              <w:r w:rsidRPr="005C120C">
                <w:rPr>
                  <w:rFonts w:ascii="Arial Narrow" w:hAnsi="Arial Narrow" w:cstheme="majorHAnsi"/>
                  <w:b/>
                  <w:sz w:val="20"/>
                  <w:szCs w:val="20"/>
                </w:rPr>
                <w:t>70</w:t>
              </w:r>
            </w:smartTag>
            <w:r w:rsidRPr="005C120C">
              <w:rPr>
                <w:rFonts w:ascii="Arial Narrow" w:hAnsi="Arial Narrow" w:cstheme="majorHAnsi"/>
                <w:b/>
                <w:sz w:val="20"/>
                <w:szCs w:val="20"/>
              </w:rPr>
              <w:t xml:space="preserve"> – </w:t>
            </w:r>
            <w:r w:rsidRPr="005C120C">
              <w:rPr>
                <w:rFonts w:ascii="Arial Narrow" w:hAnsi="Arial Narrow" w:cstheme="majorHAnsi"/>
                <w:b/>
                <w:bCs/>
                <w:sz w:val="20"/>
                <w:szCs w:val="20"/>
              </w:rPr>
              <w:t>Vente de produits finis, de marchandises, prestations de services</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Prestations de services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Achats matières et fournitures</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5000</w:t>
            </w: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74"/>
                <w:attr w:name="sch" w:val="1"/>
              </w:smartTagPr>
              <w:r w:rsidRPr="005C120C">
                <w:rPr>
                  <w:rFonts w:ascii="Arial Narrow" w:hAnsi="Arial Narrow" w:cstheme="majorHAnsi"/>
                  <w:b/>
                  <w:sz w:val="20"/>
                  <w:szCs w:val="20"/>
                </w:rPr>
                <w:t>74</w:t>
              </w:r>
            </w:smartTag>
            <w:r w:rsidRPr="005C120C">
              <w:rPr>
                <w:rFonts w:ascii="Arial Narrow" w:hAnsi="Arial Narrow" w:cstheme="majorHAnsi"/>
                <w:b/>
                <w:sz w:val="20"/>
                <w:szCs w:val="20"/>
              </w:rPr>
              <w:t>- Subventions d’exploitation</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24000</w:t>
            </w: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fournitures</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6000</w:t>
            </w: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État : préciser le(s) ministère(s) sollicité(s)</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1"/>
                <w:attr w:name="sch" w:val="1"/>
              </w:smartTagPr>
              <w:r w:rsidRPr="005C120C">
                <w:rPr>
                  <w:rFonts w:ascii="Arial Narrow" w:hAnsi="Arial Narrow" w:cstheme="majorHAnsi"/>
                  <w:b/>
                  <w:sz w:val="20"/>
                  <w:szCs w:val="20"/>
                </w:rPr>
                <w:t>61</w:t>
              </w:r>
            </w:smartTag>
            <w:r w:rsidRPr="005C120C">
              <w:rPr>
                <w:rFonts w:ascii="Arial Narrow" w:hAnsi="Arial Narrow" w:cstheme="majorHAnsi"/>
                <w:b/>
                <w:sz w:val="20"/>
                <w:szCs w:val="20"/>
              </w:rPr>
              <w:t xml:space="preserve"> - Services extérieurs</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6000</w:t>
            </w: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contrat de ville </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12000</w:t>
            </w: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Locations </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3000</w:t>
            </w: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cantSplit/>
        </w:trPr>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Entretien et réparation</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Région(s) :</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Assurance</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2000</w:t>
            </w: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Collectivité d’Outre-mer de Saint-Martin</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Documentation</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1000</w:t>
            </w: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Département(s) :</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trHeight w:val="82"/>
        </w:trPr>
        <w:tc>
          <w:tcPr>
            <w:tcW w:w="1766"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2"/>
                <w:attr w:name="sch" w:val="1"/>
              </w:smartTagPr>
              <w:r w:rsidRPr="005C120C">
                <w:rPr>
                  <w:rFonts w:ascii="Arial Narrow" w:hAnsi="Arial Narrow" w:cstheme="majorHAnsi"/>
                  <w:b/>
                  <w:sz w:val="20"/>
                  <w:szCs w:val="20"/>
                </w:rPr>
                <w:t>62</w:t>
              </w:r>
            </w:smartTag>
            <w:r w:rsidRPr="005C120C">
              <w:rPr>
                <w:rFonts w:ascii="Arial Narrow" w:hAnsi="Arial Narrow" w:cstheme="majorHAnsi"/>
                <w:b/>
                <w:sz w:val="20"/>
                <w:szCs w:val="20"/>
              </w:rPr>
              <w:t xml:space="preserve"> - Autres services extérieurs</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20000</w:t>
            </w: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Intercommunalité(s) : EPCI</w:t>
            </w:r>
            <w:r w:rsidRPr="005C120C">
              <w:rPr>
                <w:rFonts w:ascii="Arial Narrow" w:hAnsi="Arial Narrow" w:cstheme="majorHAnsi"/>
                <w:sz w:val="20"/>
                <w:szCs w:val="20"/>
                <w:vertAlign w:val="superscript"/>
              </w:rPr>
              <w:footnoteReference w:id="9"/>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Rémunérations intermédiaires et honoraires</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4000</w:t>
            </w: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Publicité, publication</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Commune(s) :</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Déplacements, missions</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16000</w:t>
            </w: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contrat de ville</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12000</w:t>
            </w: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Services bancaires, autres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Organismes sociaux (détailler) :</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3"/>
                <w:attr w:name="sch" w:val="1"/>
              </w:smartTagPr>
              <w:r w:rsidRPr="005C120C">
                <w:rPr>
                  <w:rFonts w:ascii="Arial Narrow" w:hAnsi="Arial Narrow" w:cstheme="majorHAnsi"/>
                  <w:b/>
                  <w:sz w:val="20"/>
                  <w:szCs w:val="20"/>
                </w:rPr>
                <w:t>63</w:t>
              </w:r>
            </w:smartTag>
            <w:r w:rsidRPr="005C120C">
              <w:rPr>
                <w:rFonts w:ascii="Arial Narrow" w:hAnsi="Arial Narrow" w:cstheme="majorHAnsi"/>
                <w:b/>
                <w:sz w:val="20"/>
                <w:szCs w:val="20"/>
              </w:rPr>
              <w:t xml:space="preserve"> - Impôts et taxes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sécurité sociale</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Impôts et taxes sur rémunération,</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Fonds européens</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impôts et taxes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4"/>
                <w:attr w:name="sch" w:val="1"/>
              </w:smartTagPr>
              <w:r w:rsidRPr="005C120C">
                <w:rPr>
                  <w:rFonts w:ascii="Arial Narrow" w:hAnsi="Arial Narrow" w:cstheme="majorHAnsi"/>
                  <w:b/>
                  <w:sz w:val="20"/>
                  <w:szCs w:val="20"/>
                </w:rPr>
                <w:t>64</w:t>
              </w:r>
            </w:smartTag>
            <w:r w:rsidRPr="005C120C">
              <w:rPr>
                <w:rFonts w:ascii="Arial Narrow" w:hAnsi="Arial Narrow" w:cstheme="majorHAnsi"/>
                <w:b/>
                <w:sz w:val="20"/>
                <w:szCs w:val="20"/>
              </w:rPr>
              <w:t>- Charges de personnel</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Cs/>
                <w:sz w:val="20"/>
                <w:szCs w:val="20"/>
              </w:rPr>
              <w:t>L'Agence de services et de paiement</w:t>
            </w:r>
            <w:r w:rsidRPr="005C120C">
              <w:rPr>
                <w:rFonts w:ascii="Arial Narrow" w:hAnsi="Arial Narrow" w:cstheme="majorHAnsi"/>
                <w:sz w:val="20"/>
                <w:szCs w:val="20"/>
              </w:rPr>
              <w:t xml:space="preserve"> (ASP -emplois aidés-)</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Rémunération des personnels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établissements publics</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Charges sociales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vAlign w:val="bottom"/>
          </w:tcPr>
          <w:p w:rsidR="005C120C" w:rsidRPr="005C120C" w:rsidRDefault="005C120C">
            <w:pPr>
              <w:rPr>
                <w:rFonts w:ascii="Arial Narrow" w:hAnsi="Arial Narrow" w:cstheme="majorHAns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Autres charges de personnel</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b/>
                <w:bCs/>
                <w:sz w:val="20"/>
                <w:szCs w:val="20"/>
              </w:rPr>
            </w:pPr>
            <w:smartTag w:uri="urn:schemas-microsoft-com:office:cs:smarttags" w:element="NumConv6p0">
              <w:smartTagPr>
                <w:attr w:name="sch" w:val="1"/>
                <w:attr w:name="val" w:val="75"/>
              </w:smartTagPr>
              <w:r w:rsidRPr="005C120C">
                <w:rPr>
                  <w:rFonts w:ascii="Arial Narrow" w:hAnsi="Arial Narrow" w:cstheme="majorHAnsi"/>
                  <w:b/>
                  <w:bCs/>
                  <w:sz w:val="20"/>
                  <w:szCs w:val="20"/>
                </w:rPr>
                <w:t>75</w:t>
              </w:r>
            </w:smartTag>
            <w:r w:rsidRPr="005C120C">
              <w:rPr>
                <w:rFonts w:ascii="Arial Narrow" w:hAnsi="Arial Narrow" w:cstheme="majorHAnsi"/>
                <w:b/>
                <w:bCs/>
                <w:sz w:val="20"/>
                <w:szCs w:val="20"/>
              </w:rPr>
              <w:t xml:space="preserve"> - Autres produits de gestion courante</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5"/>
                <w:attr w:name="sch" w:val="1"/>
              </w:smartTagPr>
              <w:r w:rsidRPr="005C120C">
                <w:rPr>
                  <w:rFonts w:ascii="Arial Narrow" w:hAnsi="Arial Narrow" w:cstheme="majorHAnsi"/>
                  <w:b/>
                  <w:sz w:val="20"/>
                  <w:szCs w:val="20"/>
                </w:rPr>
                <w:t>65</w:t>
              </w:r>
            </w:smartTag>
            <w:r w:rsidRPr="005C120C">
              <w:rPr>
                <w:rFonts w:ascii="Arial Narrow" w:hAnsi="Arial Narrow" w:cstheme="majorHAnsi"/>
                <w:b/>
                <w:sz w:val="20"/>
                <w:szCs w:val="20"/>
              </w:rPr>
              <w:t>- Autres charges de gestion courante</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Dont cotisations, dons manuels ou legs</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3000</w:t>
            </w: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Aides privées</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10000</w:t>
            </w: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6"/>
                <w:attr w:name="sch" w:val="1"/>
              </w:smartTagPr>
              <w:r w:rsidRPr="005C120C">
                <w:rPr>
                  <w:rFonts w:ascii="Arial Narrow" w:hAnsi="Arial Narrow" w:cstheme="majorHAnsi"/>
                  <w:b/>
                  <w:sz w:val="20"/>
                  <w:szCs w:val="20"/>
                </w:rPr>
                <w:t>66</w:t>
              </w:r>
            </w:smartTag>
            <w:r w:rsidRPr="005C120C">
              <w:rPr>
                <w:rFonts w:ascii="Arial Narrow" w:hAnsi="Arial Narrow" w:cstheme="majorHAnsi"/>
                <w:b/>
                <w:sz w:val="20"/>
                <w:szCs w:val="20"/>
              </w:rPr>
              <w:t>- Charges financières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76"/>
                <w:attr w:name="sch" w:val="1"/>
              </w:smartTagPr>
              <w:r w:rsidRPr="005C120C">
                <w:rPr>
                  <w:rFonts w:ascii="Arial Narrow" w:hAnsi="Arial Narrow" w:cstheme="majorHAnsi"/>
                  <w:b/>
                  <w:sz w:val="20"/>
                  <w:szCs w:val="20"/>
                </w:rPr>
                <w:t>76</w:t>
              </w:r>
            </w:smartTag>
            <w:r w:rsidRPr="005C120C">
              <w:rPr>
                <w:rFonts w:ascii="Arial Narrow" w:hAnsi="Arial Narrow" w:cstheme="majorHAnsi"/>
                <w:b/>
                <w:sz w:val="20"/>
                <w:szCs w:val="20"/>
              </w:rPr>
              <w:t xml:space="preserve"> - Produits financiers</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7"/>
                <w:attr w:name="sch" w:val="1"/>
              </w:smartTagPr>
              <w:r w:rsidRPr="005C120C">
                <w:rPr>
                  <w:rFonts w:ascii="Arial Narrow" w:hAnsi="Arial Narrow" w:cstheme="majorHAnsi"/>
                  <w:b/>
                  <w:sz w:val="20"/>
                  <w:szCs w:val="20"/>
                </w:rPr>
                <w:t>67</w:t>
              </w:r>
            </w:smartTag>
            <w:r w:rsidRPr="005C120C">
              <w:rPr>
                <w:rFonts w:ascii="Arial Narrow" w:hAnsi="Arial Narrow" w:cstheme="majorHAnsi"/>
                <w:b/>
                <w:sz w:val="20"/>
                <w:szCs w:val="20"/>
              </w:rPr>
              <w:t>- Charges exceptionnelles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77- produits exceptionnels</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68"/>
                <w:attr w:name="sch" w:val="1"/>
              </w:smartTagPr>
              <w:r w:rsidRPr="005C120C">
                <w:rPr>
                  <w:rFonts w:ascii="Arial Narrow" w:hAnsi="Arial Narrow" w:cstheme="majorHAnsi"/>
                  <w:b/>
                  <w:sz w:val="20"/>
                  <w:szCs w:val="20"/>
                </w:rPr>
                <w:t>68</w:t>
              </w:r>
            </w:smartTag>
            <w:r w:rsidRPr="005C120C">
              <w:rPr>
                <w:rFonts w:ascii="Arial Narrow" w:hAnsi="Arial Narrow" w:cstheme="majorHAnsi"/>
                <w:b/>
                <w:sz w:val="20"/>
                <w:szCs w:val="20"/>
              </w:rPr>
              <w:t>- Dotation aux amortissements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78"/>
                <w:attr w:name="sch" w:val="1"/>
              </w:smartTagPr>
              <w:r w:rsidRPr="005C120C">
                <w:rPr>
                  <w:rFonts w:ascii="Arial Narrow" w:hAnsi="Arial Narrow" w:cstheme="majorHAnsi"/>
                  <w:b/>
                  <w:sz w:val="20"/>
                  <w:szCs w:val="20"/>
                </w:rPr>
                <w:t>78</w:t>
              </w:r>
            </w:smartTag>
            <w:r w:rsidRPr="005C120C">
              <w:rPr>
                <w:rFonts w:ascii="Arial Narrow" w:hAnsi="Arial Narrow" w:cstheme="majorHAnsi"/>
                <w:b/>
                <w:sz w:val="20"/>
                <w:szCs w:val="20"/>
              </w:rPr>
              <w:t xml:space="preserve"> – Reprises sur amortissements et provisions</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trHeight w:val="251"/>
        </w:trPr>
        <w:tc>
          <w:tcPr>
            <w:tcW w:w="2664"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 xml:space="preserve">CHARGES INDIRECTES RÉPARTIES AFFECTÉES </w:t>
            </w:r>
          </w:p>
        </w:tc>
        <w:tc>
          <w:tcPr>
            <w:tcW w:w="2336"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5C120C" w:rsidRPr="005C120C" w:rsidRDefault="005C120C">
            <w:pPr>
              <w:jc w:val="center"/>
              <w:rPr>
                <w:rFonts w:ascii="Arial Narrow" w:hAnsi="Arial Narrow" w:cstheme="majorHAnsi"/>
                <w:sz w:val="20"/>
                <w:szCs w:val="20"/>
              </w:rPr>
            </w:pPr>
            <w:r w:rsidRPr="005C120C">
              <w:rPr>
                <w:rFonts w:ascii="Arial Narrow" w:hAnsi="Arial Narrow" w:cstheme="majorHAnsi"/>
                <w:b/>
                <w:sz w:val="20"/>
                <w:szCs w:val="20"/>
              </w:rPr>
              <w:t xml:space="preserve">RESSOURCES PROPRES AFFECTÉES </w:t>
            </w: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
                <w:sz w:val="20"/>
                <w:szCs w:val="20"/>
              </w:rPr>
              <w:t>Charges fixes de fonctionnement</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Frais financiers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b/>
                <w:sz w:val="20"/>
                <w:szCs w:val="20"/>
              </w:rPr>
              <w:t>Autres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b/>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jc w:val="both"/>
              <w:outlineLvl w:val="2"/>
              <w:rPr>
                <w:rFonts w:ascii="Arial Narrow" w:hAnsi="Arial Narrow" w:cstheme="majorHAnsi"/>
                <w:b/>
                <w:sz w:val="20"/>
                <w:szCs w:val="20"/>
              </w:rPr>
            </w:pPr>
            <w:r w:rsidRPr="005C120C">
              <w:rPr>
                <w:rFonts w:ascii="Arial Narrow" w:hAnsi="Arial Narrow" w:cstheme="majorHAnsi"/>
                <w:b/>
                <w:sz w:val="20"/>
                <w:szCs w:val="20"/>
              </w:rPr>
              <w:t>TOTAL DES CHARGES</w:t>
            </w:r>
          </w:p>
        </w:tc>
        <w:tc>
          <w:tcPr>
            <w:tcW w:w="898"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37000</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keepNext/>
              <w:jc w:val="both"/>
              <w:outlineLvl w:val="2"/>
              <w:rPr>
                <w:rFonts w:ascii="Arial Narrow" w:hAnsi="Arial Narrow" w:cstheme="majorHAnsi"/>
                <w:sz w:val="20"/>
                <w:szCs w:val="20"/>
              </w:rPr>
            </w:pPr>
            <w:r w:rsidRPr="005C120C">
              <w:rPr>
                <w:rFonts w:ascii="Arial Narrow" w:hAnsi="Arial Narrow" w:cstheme="majorHAnsi"/>
                <w:b/>
                <w:sz w:val="20"/>
                <w:szCs w:val="20"/>
              </w:rPr>
              <w:t>TOTAL DES PRODUITS</w:t>
            </w:r>
          </w:p>
        </w:tc>
        <w:tc>
          <w:tcPr>
            <w:tcW w:w="80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37000</w:t>
            </w:r>
          </w:p>
        </w:tc>
      </w:tr>
      <w:tr w:rsidR="005C120C" w:rsidRPr="005C120C" w:rsidTr="005C120C">
        <w:trPr>
          <w:trHeight w:val="314"/>
        </w:trPr>
        <w:tc>
          <w:tcPr>
            <w:tcW w:w="5000" w:type="pct"/>
            <w:gridSpan w:val="4"/>
            <w:tcBorders>
              <w:top w:val="single" w:sz="4" w:space="0" w:color="auto"/>
              <w:left w:val="single" w:sz="4" w:space="0" w:color="auto"/>
              <w:bottom w:val="single" w:sz="4" w:space="0" w:color="auto"/>
              <w:right w:val="single" w:sz="4" w:space="0" w:color="auto"/>
            </w:tcBorders>
            <w:shd w:val="pct20" w:color="auto" w:fill="FFFFFF"/>
            <w:vAlign w:val="center"/>
            <w:hideMark/>
          </w:tcPr>
          <w:p w:rsidR="005C120C" w:rsidRPr="005C120C" w:rsidRDefault="005C120C">
            <w:pPr>
              <w:jc w:val="center"/>
              <w:rPr>
                <w:rFonts w:ascii="Arial Narrow" w:hAnsi="Arial Narrow" w:cstheme="majorHAnsi"/>
                <w:b/>
                <w:bCs/>
                <w:sz w:val="20"/>
                <w:szCs w:val="20"/>
              </w:rPr>
            </w:pPr>
            <w:r w:rsidRPr="005C120C">
              <w:rPr>
                <w:rFonts w:ascii="Arial Narrow" w:hAnsi="Arial Narrow" w:cstheme="majorHAnsi"/>
                <w:b/>
                <w:bCs/>
                <w:sz w:val="20"/>
                <w:szCs w:val="20"/>
              </w:rPr>
              <w:t>CONTRIBUTIONS VOLONTAIRES</w:t>
            </w:r>
            <w:r w:rsidRPr="005C120C">
              <w:rPr>
                <w:rFonts w:ascii="Arial Narrow" w:hAnsi="Arial Narrow" w:cstheme="majorHAnsi"/>
                <w:b/>
                <w:bCs/>
                <w:sz w:val="20"/>
                <w:szCs w:val="20"/>
                <w:vertAlign w:val="superscript"/>
              </w:rPr>
              <w:footnoteReference w:id="10"/>
            </w: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86"/>
                <w:attr w:name="sch" w:val="1"/>
              </w:smartTagPr>
              <w:r w:rsidRPr="005C120C">
                <w:rPr>
                  <w:rFonts w:ascii="Arial Narrow" w:hAnsi="Arial Narrow" w:cstheme="majorHAnsi"/>
                  <w:b/>
                  <w:sz w:val="20"/>
                  <w:szCs w:val="20"/>
                </w:rPr>
                <w:t>86</w:t>
              </w:r>
            </w:smartTag>
            <w:r w:rsidRPr="005C120C">
              <w:rPr>
                <w:rFonts w:ascii="Arial Narrow" w:hAnsi="Arial Narrow" w:cstheme="majorHAnsi"/>
                <w:b/>
                <w:sz w:val="20"/>
                <w:szCs w:val="20"/>
              </w:rPr>
              <w:t>- Emplois des contributions volontaires en nature</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smartTag w:uri="urn:schemas-microsoft-com:office:cs:smarttags" w:element="NumConv6p0">
              <w:smartTagPr>
                <w:attr w:name="val" w:val="87"/>
                <w:attr w:name="sch" w:val="1"/>
              </w:smartTagPr>
              <w:r w:rsidRPr="005C120C">
                <w:rPr>
                  <w:rFonts w:ascii="Arial Narrow" w:hAnsi="Arial Narrow" w:cstheme="majorHAnsi"/>
                  <w:b/>
                  <w:sz w:val="20"/>
                  <w:szCs w:val="20"/>
                </w:rPr>
                <w:t>87</w:t>
              </w:r>
            </w:smartTag>
            <w:r w:rsidRPr="005C120C">
              <w:rPr>
                <w:rFonts w:ascii="Arial Narrow" w:hAnsi="Arial Narrow" w:cstheme="majorHAnsi"/>
                <w:b/>
                <w:sz w:val="20"/>
                <w:szCs w:val="20"/>
              </w:rPr>
              <w:t xml:space="preserve"> - Contributions volontaires en nature</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860- Secours en nature</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870- Bénévolat</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861- Mise à disposition gratuite de biens et services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871- Prestations en nature</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862- Prestations</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864- Personnel bénévole</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sz w:val="20"/>
                <w:szCs w:val="20"/>
              </w:rPr>
            </w:pPr>
            <w:r w:rsidRPr="005C120C">
              <w:rPr>
                <w:rFonts w:ascii="Arial Narrow" w:hAnsi="Arial Narrow" w:cstheme="majorHAnsi"/>
                <w:sz w:val="20"/>
                <w:szCs w:val="20"/>
              </w:rPr>
              <w:t>875- Dons en nature</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c>
          <w:tcPr>
            <w:tcW w:w="1766"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 xml:space="preserve">TOTAL </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c>
          <w:tcPr>
            <w:tcW w:w="1533" w:type="pct"/>
            <w:tcBorders>
              <w:top w:val="single" w:sz="4" w:space="0" w:color="auto"/>
              <w:left w:val="single" w:sz="4" w:space="0" w:color="auto"/>
              <w:bottom w:val="single" w:sz="4" w:space="0" w:color="auto"/>
              <w:right w:val="single" w:sz="4" w:space="0" w:color="auto"/>
            </w:tcBorders>
            <w:shd w:val="clear" w:color="auto" w:fill="FFFFFF"/>
            <w:hideMark/>
          </w:tcPr>
          <w:p w:rsidR="005C120C" w:rsidRPr="005C120C" w:rsidRDefault="005C120C">
            <w:pPr>
              <w:rPr>
                <w:rFonts w:ascii="Arial Narrow" w:hAnsi="Arial Narrow" w:cstheme="majorHAnsi"/>
                <w:b/>
                <w:sz w:val="20"/>
                <w:szCs w:val="20"/>
              </w:rPr>
            </w:pPr>
            <w:r w:rsidRPr="005C120C">
              <w:rPr>
                <w:rFonts w:ascii="Arial Narrow" w:hAnsi="Arial Narrow" w:cstheme="majorHAnsi"/>
                <w:b/>
                <w:sz w:val="20"/>
                <w:szCs w:val="20"/>
              </w:rPr>
              <w:t xml:space="preserve">TOTAL </w:t>
            </w:r>
          </w:p>
        </w:tc>
        <w:tc>
          <w:tcPr>
            <w:tcW w:w="803" w:type="pct"/>
            <w:tcBorders>
              <w:top w:val="single" w:sz="4" w:space="0" w:color="auto"/>
              <w:left w:val="single" w:sz="4" w:space="0" w:color="auto"/>
              <w:bottom w:val="single" w:sz="4" w:space="0" w:color="auto"/>
              <w:right w:val="single" w:sz="4" w:space="0" w:color="auto"/>
            </w:tcBorders>
            <w:shd w:val="clear" w:color="auto" w:fill="FFFFFF"/>
          </w:tcPr>
          <w:p w:rsidR="005C120C" w:rsidRPr="005C120C" w:rsidRDefault="005C120C">
            <w:pPr>
              <w:rPr>
                <w:rFonts w:ascii="Arial Narrow" w:hAnsi="Arial Narrow" w:cstheme="majorHAnsi"/>
                <w:sz w:val="20"/>
                <w:szCs w:val="20"/>
              </w:rPr>
            </w:pPr>
          </w:p>
        </w:tc>
      </w:tr>
      <w:tr w:rsidR="005C120C" w:rsidRPr="005C120C" w:rsidTr="005C120C">
        <w:trPr>
          <w:trHeight w:val="25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5C120C" w:rsidRPr="005C120C" w:rsidRDefault="005C120C">
            <w:pPr>
              <w:jc w:val="center"/>
              <w:rPr>
                <w:rFonts w:ascii="Arial Narrow" w:hAnsi="Arial Narrow" w:cstheme="majorHAnsi"/>
                <w:b/>
                <w:sz w:val="20"/>
                <w:szCs w:val="20"/>
              </w:rPr>
            </w:pPr>
            <w:r w:rsidRPr="005C120C">
              <w:rPr>
                <w:rFonts w:ascii="Arial Narrow" w:hAnsi="Arial Narrow" w:cstheme="majorHAnsi"/>
                <w:b/>
                <w:sz w:val="20"/>
                <w:szCs w:val="20"/>
              </w:rPr>
              <w:t>La subvention de 5 000€   représente 13.5% du total des produits :</w:t>
            </w:r>
          </w:p>
          <w:p w:rsidR="005C120C" w:rsidRPr="005C120C" w:rsidRDefault="005C120C">
            <w:pPr>
              <w:jc w:val="center"/>
              <w:rPr>
                <w:rFonts w:ascii="Arial Narrow" w:hAnsi="Arial Narrow" w:cstheme="majorHAnsi"/>
                <w:sz w:val="20"/>
                <w:szCs w:val="20"/>
              </w:rPr>
            </w:pPr>
            <w:r w:rsidRPr="005C120C">
              <w:rPr>
                <w:rFonts w:ascii="Arial Narrow" w:hAnsi="Arial Narrow" w:cstheme="majorHAnsi"/>
                <w:sz w:val="20"/>
                <w:szCs w:val="20"/>
              </w:rPr>
              <w:t xml:space="preserve">(montant attribué/total des produits) x </w:t>
            </w:r>
            <w:smartTag w:uri="urn:schemas-microsoft-com:office:cs:smarttags" w:element="NumConv6p0">
              <w:smartTagPr>
                <w:attr w:name="sch" w:val="1"/>
                <w:attr w:name="val" w:val="100"/>
              </w:smartTagPr>
              <w:r w:rsidRPr="005C120C">
                <w:rPr>
                  <w:rFonts w:ascii="Arial Narrow" w:hAnsi="Arial Narrow" w:cstheme="majorHAnsi"/>
                  <w:sz w:val="20"/>
                  <w:szCs w:val="20"/>
                </w:rPr>
                <w:t>100</w:t>
              </w:r>
            </w:smartTag>
            <w:r w:rsidRPr="005C120C">
              <w:rPr>
                <w:rFonts w:ascii="Arial Narrow" w:hAnsi="Arial Narrow" w:cstheme="majorHAnsi"/>
                <w:sz w:val="20"/>
                <w:szCs w:val="20"/>
              </w:rPr>
              <w:t>.</w:t>
            </w:r>
          </w:p>
        </w:tc>
      </w:tr>
    </w:tbl>
    <w:p w:rsidR="005C120C" w:rsidRDefault="005C120C" w:rsidP="005C120C"/>
    <w:p w:rsidR="005C120C" w:rsidRDefault="005C120C" w:rsidP="005C120C">
      <w:pPr>
        <w:rPr>
          <w:rFonts w:ascii="Arial Narrow" w:hAnsi="Arial Narrow"/>
          <w:b/>
        </w:rPr>
      </w:pPr>
    </w:p>
    <w:p w:rsidR="00DB7D72" w:rsidRDefault="00DB7D72"/>
    <w:sectPr w:rsidR="00DB7D7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0B" w:rsidRDefault="00E9770B" w:rsidP="005C120C">
      <w:r>
        <w:separator/>
      </w:r>
    </w:p>
  </w:endnote>
  <w:endnote w:type="continuationSeparator" w:id="0">
    <w:p w:rsidR="00E9770B" w:rsidRDefault="00E9770B" w:rsidP="005C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0B" w:rsidRDefault="00E9770B" w:rsidP="005C120C">
      <w:r>
        <w:separator/>
      </w:r>
    </w:p>
  </w:footnote>
  <w:footnote w:type="continuationSeparator" w:id="0">
    <w:p w:rsidR="00E9770B" w:rsidRDefault="00E9770B" w:rsidP="005C120C">
      <w:r>
        <w:continuationSeparator/>
      </w:r>
    </w:p>
  </w:footnote>
  <w:footnote w:id="1">
    <w:p w:rsidR="005C120C" w:rsidRDefault="005C120C" w:rsidP="005C120C">
      <w:pPr>
        <w:pStyle w:val="NormalWeb"/>
        <w:spacing w:after="0"/>
        <w:rPr>
          <w:rStyle w:val="Appelnotedebasdep"/>
          <w:rFonts w:ascii="Calibri" w:hAnsi="Calibri"/>
          <w:sz w:val="16"/>
          <w:szCs w:val="16"/>
        </w:rPr>
      </w:pPr>
      <w:r>
        <w:rPr>
          <w:rStyle w:val="Appelnotedebasdep"/>
          <w:rFonts w:ascii="Calibri" w:hAnsi="Calibri" w:cs="Arial"/>
          <w:sz w:val="16"/>
          <w:szCs w:val="16"/>
        </w:rPr>
        <w:footnoteRef/>
      </w:r>
      <w:r>
        <w:rPr>
          <w:rStyle w:val="Appelnotedebasdep"/>
          <w:rFonts w:ascii="Calibri" w:hAnsi="Calibri" w:cs="Arial"/>
          <w:sz w:val="16"/>
          <w:szCs w:val="16"/>
        </w:rPr>
        <w:t xml:space="preserve"> </w:t>
      </w:r>
      <w:r>
        <w:rPr>
          <w:rFonts w:ascii="Calibri" w:hAnsi="Calibri"/>
          <w:sz w:val="16"/>
          <w:szCs w:val="16"/>
        </w:rPr>
        <w:t>C</w:t>
      </w:r>
      <w:r>
        <w:rPr>
          <w:rStyle w:val="Appelnotedebasdep"/>
          <w:rFonts w:ascii="Calibri" w:hAnsi="Calibri"/>
          <w:sz w:val="16"/>
          <w:szCs w:val="16"/>
        </w:rPr>
        <w:t>atégories d’établissements publics de coopération intercommunale (EPCI) à fiscalité propre : communauté de communes ; communauté d’agglomération ; communauté urbaine</w:t>
      </w:r>
      <w:r>
        <w:rPr>
          <w:rFonts w:ascii="Calibri" w:hAnsi="Calibri"/>
          <w:sz w:val="16"/>
          <w:szCs w:val="16"/>
        </w:rPr>
        <w:t>.</w:t>
      </w:r>
    </w:p>
  </w:footnote>
  <w:footnote w:id="2">
    <w:p w:rsidR="005C120C" w:rsidRDefault="005C120C" w:rsidP="005C120C">
      <w:pPr>
        <w:pStyle w:val="Notedebasdepage"/>
        <w:jc w:val="both"/>
        <w:rPr>
          <w:rFonts w:cs="Arial"/>
        </w:rPr>
      </w:pPr>
      <w:r>
        <w:rPr>
          <w:rStyle w:val="Appelnotedebasdep"/>
          <w:rFonts w:ascii="Calibri" w:hAnsi="Calibri" w:cs="Arial"/>
          <w:sz w:val="16"/>
          <w:szCs w:val="16"/>
        </w:rPr>
        <w:footnoteRef/>
      </w:r>
      <w:r>
        <w:rPr>
          <w:rFonts w:ascii="Calibri" w:hAnsi="Calibri" w:cs="Arial"/>
          <w:sz w:val="16"/>
          <w:szCs w:val="16"/>
        </w:rPr>
        <w:t xml:space="preserve"> Le plan comptable des associations, issu du règlement CRC n° </w:t>
      </w:r>
      <w:smartTag w:uri="urn:schemas-microsoft-com:office:cs:smarttags" w:element="NumConv6p0">
        <w:smartTagPr>
          <w:attr w:name="sch" w:val="1"/>
          <w:attr w:name="val" w:val="99"/>
        </w:smartTagPr>
        <w:r>
          <w:rPr>
            <w:rFonts w:ascii="Calibri" w:hAnsi="Calibri" w:cs="Arial"/>
            <w:sz w:val="16"/>
            <w:szCs w:val="16"/>
          </w:rPr>
          <w:t>99</w:t>
        </w:r>
      </w:smartTag>
      <w:r>
        <w:rPr>
          <w:rFonts w:ascii="Calibri" w:hAnsi="Calibri" w:cs="Arial"/>
          <w:sz w:val="16"/>
          <w:szCs w:val="16"/>
        </w:rPr>
        <w:t>-</w:t>
      </w:r>
      <w:smartTag w:uri="urn:schemas-microsoft-com:office:cs:smarttags" w:element="NumConv6p0">
        <w:smartTagPr>
          <w:attr w:name="sch" w:val="1"/>
          <w:attr w:name="val" w:val="01"/>
        </w:smartTagPr>
        <w:r>
          <w:rPr>
            <w:rFonts w:ascii="Calibri" w:hAnsi="Calibri" w:cs="Arial"/>
            <w:sz w:val="16"/>
            <w:szCs w:val="16"/>
          </w:rPr>
          <w:t>01</w:t>
        </w:r>
      </w:smartTag>
      <w:r>
        <w:rPr>
          <w:rFonts w:ascii="Calibri" w:hAnsi="Calibri" w:cs="Arial"/>
          <w:sz w:val="16"/>
          <w:szCs w:val="16"/>
        </w:rPr>
        <w:t xml:space="preserve">, prévoit </w:t>
      </w:r>
      <w:proofErr w:type="gramStart"/>
      <w:r>
        <w:rPr>
          <w:rFonts w:ascii="Calibri" w:hAnsi="Calibri" w:cs="Arial"/>
          <w:i/>
          <w:sz w:val="16"/>
          <w:szCs w:val="16"/>
        </w:rPr>
        <w:t>a</w:t>
      </w:r>
      <w:proofErr w:type="gramEnd"/>
      <w:r>
        <w:rPr>
          <w:rFonts w:ascii="Calibri" w:hAnsi="Calibri" w:cs="Arial"/>
          <w:i/>
          <w:sz w:val="16"/>
          <w:szCs w:val="16"/>
        </w:rPr>
        <w:t xml:space="preserve"> minima</w:t>
      </w:r>
      <w:r>
        <w:rPr>
          <w:rFonts w:ascii="Calibri" w:hAnsi="Calibr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 w:id="3">
    <w:p w:rsidR="005C120C" w:rsidRDefault="005C120C" w:rsidP="005C120C">
      <w:pPr>
        <w:pStyle w:val="NormalWeb"/>
        <w:spacing w:after="0"/>
        <w:rPr>
          <w:rStyle w:val="Appelnotedebasdep"/>
        </w:rPr>
      </w:pPr>
      <w:r>
        <w:rPr>
          <w:rStyle w:val="Appelnotedebasdep"/>
          <w:rFonts w:ascii="Calibri" w:hAnsi="Calibri" w:cs="Arial"/>
          <w:sz w:val="16"/>
          <w:szCs w:val="16"/>
        </w:rPr>
        <w:footnoteRef/>
      </w:r>
      <w:r>
        <w:rPr>
          <w:rStyle w:val="Appelnotedebasdep"/>
          <w:rFonts w:ascii="Calibri" w:hAnsi="Calibri" w:cs="Arial"/>
          <w:sz w:val="16"/>
          <w:szCs w:val="16"/>
        </w:rPr>
        <w:t xml:space="preserve"> </w:t>
      </w:r>
      <w:r>
        <w:rPr>
          <w:rFonts w:ascii="Calibri" w:hAnsi="Calibri"/>
          <w:sz w:val="16"/>
          <w:szCs w:val="16"/>
        </w:rPr>
        <w:t>C</w:t>
      </w:r>
      <w:r>
        <w:rPr>
          <w:rStyle w:val="Appelnotedebasdep"/>
          <w:rFonts w:ascii="Calibri" w:hAnsi="Calibri"/>
          <w:sz w:val="16"/>
          <w:szCs w:val="16"/>
        </w:rPr>
        <w:t>atégories d’établissements publics de coopération intercommunale (EPCI) à fiscalité propre : communauté de communes ; communauté d’agglomération ; communauté urbaine</w:t>
      </w:r>
      <w:r>
        <w:rPr>
          <w:rFonts w:ascii="Calibri" w:hAnsi="Calibri"/>
          <w:sz w:val="16"/>
          <w:szCs w:val="16"/>
        </w:rPr>
        <w:t>.</w:t>
      </w:r>
    </w:p>
  </w:footnote>
  <w:footnote w:id="4">
    <w:p w:rsidR="005C120C" w:rsidRDefault="005C120C" w:rsidP="005C120C">
      <w:pPr>
        <w:pStyle w:val="Notedebasdepage"/>
        <w:jc w:val="both"/>
        <w:rPr>
          <w:rFonts w:cs="Arial"/>
        </w:rPr>
      </w:pPr>
      <w:r>
        <w:rPr>
          <w:rStyle w:val="Appelnotedebasdep"/>
          <w:rFonts w:ascii="Calibri" w:hAnsi="Calibri" w:cs="Arial"/>
          <w:sz w:val="16"/>
          <w:szCs w:val="16"/>
        </w:rPr>
        <w:footnoteRef/>
      </w:r>
      <w:r>
        <w:rPr>
          <w:rFonts w:ascii="Calibri" w:hAnsi="Calibri" w:cs="Arial"/>
          <w:sz w:val="16"/>
          <w:szCs w:val="16"/>
        </w:rPr>
        <w:t xml:space="preserve"> Le plan comptable des associations, issu du règlement CRC n° </w:t>
      </w:r>
      <w:smartTag w:uri="urn:schemas-microsoft-com:office:cs:smarttags" w:element="NumConv6p0">
        <w:smartTagPr>
          <w:attr w:name="val" w:val="99"/>
          <w:attr w:name="sch" w:val="1"/>
        </w:smartTagPr>
        <w:r>
          <w:rPr>
            <w:rFonts w:ascii="Calibri" w:hAnsi="Calibri" w:cs="Arial"/>
            <w:sz w:val="16"/>
            <w:szCs w:val="16"/>
          </w:rPr>
          <w:t>99</w:t>
        </w:r>
      </w:smartTag>
      <w:r>
        <w:rPr>
          <w:rFonts w:ascii="Calibri" w:hAnsi="Calibri" w:cs="Arial"/>
          <w:sz w:val="16"/>
          <w:szCs w:val="16"/>
        </w:rPr>
        <w:t>-</w:t>
      </w:r>
      <w:smartTag w:uri="urn:schemas-microsoft-com:office:cs:smarttags" w:element="NumConv6p0">
        <w:smartTagPr>
          <w:attr w:name="val" w:val="01"/>
          <w:attr w:name="sch" w:val="1"/>
        </w:smartTagPr>
        <w:r>
          <w:rPr>
            <w:rFonts w:ascii="Calibri" w:hAnsi="Calibri" w:cs="Arial"/>
            <w:sz w:val="16"/>
            <w:szCs w:val="16"/>
          </w:rPr>
          <w:t>01</w:t>
        </w:r>
      </w:smartTag>
      <w:r>
        <w:rPr>
          <w:rFonts w:ascii="Calibri" w:hAnsi="Calibri" w:cs="Arial"/>
          <w:sz w:val="16"/>
          <w:szCs w:val="16"/>
        </w:rPr>
        <w:t xml:space="preserve">, prévoit </w:t>
      </w:r>
      <w:proofErr w:type="gramStart"/>
      <w:r>
        <w:rPr>
          <w:rFonts w:ascii="Calibri" w:hAnsi="Calibri" w:cs="Arial"/>
          <w:i/>
          <w:sz w:val="16"/>
          <w:szCs w:val="16"/>
        </w:rPr>
        <w:t>a</w:t>
      </w:r>
      <w:proofErr w:type="gramEnd"/>
      <w:r>
        <w:rPr>
          <w:rFonts w:ascii="Calibri" w:hAnsi="Calibri" w:cs="Arial"/>
          <w:i/>
          <w:sz w:val="16"/>
          <w:szCs w:val="16"/>
        </w:rPr>
        <w:t xml:space="preserve"> minima</w:t>
      </w:r>
      <w:r>
        <w:rPr>
          <w:rFonts w:ascii="Calibri" w:hAnsi="Calibr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 w:id="5">
    <w:p w:rsidR="005C120C" w:rsidRDefault="005C120C" w:rsidP="005C120C">
      <w:pPr>
        <w:pStyle w:val="NormalWeb"/>
        <w:spacing w:after="0"/>
        <w:rPr>
          <w:rStyle w:val="Appelnotedebasdep"/>
        </w:rPr>
      </w:pPr>
      <w:r>
        <w:rPr>
          <w:rStyle w:val="Appelnotedebasdep"/>
          <w:rFonts w:ascii="Calibri" w:hAnsi="Calibri" w:cs="Arial"/>
          <w:sz w:val="16"/>
          <w:szCs w:val="16"/>
        </w:rPr>
        <w:footnoteRef/>
      </w:r>
      <w:r>
        <w:rPr>
          <w:rStyle w:val="Appelnotedebasdep"/>
          <w:rFonts w:ascii="Calibri" w:hAnsi="Calibri" w:cs="Arial"/>
          <w:sz w:val="16"/>
          <w:szCs w:val="16"/>
        </w:rPr>
        <w:t xml:space="preserve"> </w:t>
      </w:r>
      <w:r>
        <w:rPr>
          <w:rFonts w:ascii="Calibri" w:hAnsi="Calibri"/>
          <w:sz w:val="16"/>
          <w:szCs w:val="16"/>
        </w:rPr>
        <w:t>C</w:t>
      </w:r>
      <w:r>
        <w:rPr>
          <w:rStyle w:val="Appelnotedebasdep"/>
          <w:rFonts w:ascii="Calibri" w:hAnsi="Calibri"/>
          <w:sz w:val="16"/>
          <w:szCs w:val="16"/>
        </w:rPr>
        <w:t>atégories d’établissements publics de coopération intercommunale (EPCI) à fiscalité propre : communauté de communes ; communauté d’agglomération ; communauté urbaine</w:t>
      </w:r>
      <w:r>
        <w:rPr>
          <w:rFonts w:ascii="Calibri" w:hAnsi="Calibri"/>
          <w:sz w:val="16"/>
          <w:szCs w:val="16"/>
        </w:rPr>
        <w:t>.</w:t>
      </w:r>
    </w:p>
  </w:footnote>
  <w:footnote w:id="6">
    <w:p w:rsidR="005C120C" w:rsidRDefault="005C120C" w:rsidP="005C120C">
      <w:pPr>
        <w:pStyle w:val="Notedebasdepage"/>
        <w:jc w:val="both"/>
        <w:rPr>
          <w:rFonts w:cs="Arial"/>
        </w:rPr>
      </w:pPr>
      <w:r>
        <w:rPr>
          <w:rStyle w:val="Appelnotedebasdep"/>
          <w:rFonts w:ascii="Calibri" w:hAnsi="Calibri" w:cs="Arial"/>
          <w:sz w:val="16"/>
          <w:szCs w:val="16"/>
        </w:rPr>
        <w:footnoteRef/>
      </w:r>
      <w:r>
        <w:rPr>
          <w:rFonts w:ascii="Calibri" w:hAnsi="Calibri" w:cs="Arial"/>
          <w:sz w:val="16"/>
          <w:szCs w:val="16"/>
        </w:rPr>
        <w:t xml:space="preserve"> Le plan comptable des associations, issu du règlement CRC n° </w:t>
      </w:r>
      <w:smartTag w:uri="urn:schemas-microsoft-com:office:cs:smarttags" w:element="NumConv6p0">
        <w:smartTagPr>
          <w:attr w:name="sch" w:val="1"/>
          <w:attr w:name="val" w:val="99"/>
        </w:smartTagPr>
        <w:r>
          <w:rPr>
            <w:rFonts w:ascii="Calibri" w:hAnsi="Calibri" w:cs="Arial"/>
            <w:sz w:val="16"/>
            <w:szCs w:val="16"/>
          </w:rPr>
          <w:t>99</w:t>
        </w:r>
      </w:smartTag>
      <w:r>
        <w:rPr>
          <w:rFonts w:ascii="Calibri" w:hAnsi="Calibri" w:cs="Arial"/>
          <w:sz w:val="16"/>
          <w:szCs w:val="16"/>
        </w:rPr>
        <w:t>-</w:t>
      </w:r>
      <w:smartTag w:uri="urn:schemas-microsoft-com:office:cs:smarttags" w:element="NumConv6p0">
        <w:smartTagPr>
          <w:attr w:name="sch" w:val="1"/>
          <w:attr w:name="val" w:val="01"/>
        </w:smartTagPr>
        <w:r>
          <w:rPr>
            <w:rFonts w:ascii="Calibri" w:hAnsi="Calibri" w:cs="Arial"/>
            <w:sz w:val="16"/>
            <w:szCs w:val="16"/>
          </w:rPr>
          <w:t>01</w:t>
        </w:r>
      </w:smartTag>
      <w:r>
        <w:rPr>
          <w:rFonts w:ascii="Calibri" w:hAnsi="Calibri" w:cs="Arial"/>
          <w:sz w:val="16"/>
          <w:szCs w:val="16"/>
        </w:rPr>
        <w:t xml:space="preserve">, prévoit </w:t>
      </w:r>
      <w:proofErr w:type="gramStart"/>
      <w:r>
        <w:rPr>
          <w:rFonts w:ascii="Calibri" w:hAnsi="Calibri" w:cs="Arial"/>
          <w:i/>
          <w:sz w:val="16"/>
          <w:szCs w:val="16"/>
        </w:rPr>
        <w:t>a</w:t>
      </w:r>
      <w:proofErr w:type="gramEnd"/>
      <w:r>
        <w:rPr>
          <w:rFonts w:ascii="Calibri" w:hAnsi="Calibri" w:cs="Arial"/>
          <w:i/>
          <w:sz w:val="16"/>
          <w:szCs w:val="16"/>
        </w:rPr>
        <w:t xml:space="preserve"> minima</w:t>
      </w:r>
      <w:r>
        <w:rPr>
          <w:rFonts w:ascii="Calibri" w:hAnsi="Calibr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 w:id="7">
    <w:p w:rsidR="005C120C" w:rsidRDefault="005C120C" w:rsidP="005C120C">
      <w:pPr>
        <w:pStyle w:val="NormalWeb"/>
        <w:spacing w:after="0"/>
        <w:rPr>
          <w:rStyle w:val="Appelnotedebasdep"/>
        </w:rPr>
      </w:pPr>
      <w:r>
        <w:rPr>
          <w:rStyle w:val="Appelnotedebasdep"/>
          <w:rFonts w:ascii="Calibri" w:hAnsi="Calibri" w:cs="Arial"/>
          <w:sz w:val="16"/>
          <w:szCs w:val="16"/>
        </w:rPr>
        <w:footnoteRef/>
      </w:r>
      <w:r>
        <w:rPr>
          <w:rStyle w:val="Appelnotedebasdep"/>
          <w:rFonts w:ascii="Calibri" w:hAnsi="Calibri" w:cs="Arial"/>
          <w:sz w:val="16"/>
          <w:szCs w:val="16"/>
        </w:rPr>
        <w:t xml:space="preserve"> </w:t>
      </w:r>
      <w:r>
        <w:rPr>
          <w:rFonts w:ascii="Calibri" w:hAnsi="Calibri"/>
          <w:sz w:val="16"/>
          <w:szCs w:val="16"/>
        </w:rPr>
        <w:t>C</w:t>
      </w:r>
      <w:r>
        <w:rPr>
          <w:rStyle w:val="Appelnotedebasdep"/>
          <w:rFonts w:ascii="Calibri" w:hAnsi="Calibri"/>
          <w:sz w:val="16"/>
          <w:szCs w:val="16"/>
        </w:rPr>
        <w:t>atégories d’établissements publics de coopération intercommunale (EPCI) à fiscalité propre : communauté de communes ; communauté d’agglomération ; communauté urbaine</w:t>
      </w:r>
      <w:r>
        <w:rPr>
          <w:rFonts w:ascii="Calibri" w:hAnsi="Calibri"/>
          <w:sz w:val="16"/>
          <w:szCs w:val="16"/>
        </w:rPr>
        <w:t>.</w:t>
      </w:r>
    </w:p>
  </w:footnote>
  <w:footnote w:id="8">
    <w:p w:rsidR="005C120C" w:rsidRDefault="005C120C" w:rsidP="005C120C">
      <w:pPr>
        <w:pStyle w:val="Notedebasdepage"/>
        <w:jc w:val="both"/>
        <w:rPr>
          <w:rFonts w:cs="Arial"/>
        </w:rPr>
      </w:pPr>
      <w:r>
        <w:rPr>
          <w:rStyle w:val="Appelnotedebasdep"/>
          <w:rFonts w:ascii="Calibri" w:hAnsi="Calibri" w:cs="Arial"/>
          <w:sz w:val="16"/>
          <w:szCs w:val="16"/>
        </w:rPr>
        <w:footnoteRef/>
      </w:r>
      <w:r>
        <w:rPr>
          <w:rFonts w:ascii="Calibri" w:hAnsi="Calibri" w:cs="Arial"/>
          <w:sz w:val="16"/>
          <w:szCs w:val="16"/>
        </w:rPr>
        <w:t xml:space="preserve"> Le plan comptable des associations, issu du règlement CRC n° </w:t>
      </w:r>
      <w:smartTag w:uri="urn:schemas-microsoft-com:office:cs:smarttags" w:element="NumConv6p0">
        <w:smartTagPr>
          <w:attr w:name="sch" w:val="1"/>
          <w:attr w:name="val" w:val="99"/>
        </w:smartTagPr>
        <w:r>
          <w:rPr>
            <w:rFonts w:ascii="Calibri" w:hAnsi="Calibri" w:cs="Arial"/>
            <w:sz w:val="16"/>
            <w:szCs w:val="16"/>
          </w:rPr>
          <w:t>99</w:t>
        </w:r>
      </w:smartTag>
      <w:r>
        <w:rPr>
          <w:rFonts w:ascii="Calibri" w:hAnsi="Calibri" w:cs="Arial"/>
          <w:sz w:val="16"/>
          <w:szCs w:val="16"/>
        </w:rPr>
        <w:t>-</w:t>
      </w:r>
      <w:smartTag w:uri="urn:schemas-microsoft-com:office:cs:smarttags" w:element="NumConv6p0">
        <w:smartTagPr>
          <w:attr w:name="sch" w:val="1"/>
          <w:attr w:name="val" w:val="01"/>
        </w:smartTagPr>
        <w:r>
          <w:rPr>
            <w:rFonts w:ascii="Calibri" w:hAnsi="Calibri" w:cs="Arial"/>
            <w:sz w:val="16"/>
            <w:szCs w:val="16"/>
          </w:rPr>
          <w:t>01</w:t>
        </w:r>
      </w:smartTag>
      <w:r>
        <w:rPr>
          <w:rFonts w:ascii="Calibri" w:hAnsi="Calibri" w:cs="Arial"/>
          <w:sz w:val="16"/>
          <w:szCs w:val="16"/>
        </w:rPr>
        <w:t xml:space="preserve">, prévoit </w:t>
      </w:r>
      <w:proofErr w:type="gramStart"/>
      <w:r>
        <w:rPr>
          <w:rFonts w:ascii="Calibri" w:hAnsi="Calibri" w:cs="Arial"/>
          <w:i/>
          <w:sz w:val="16"/>
          <w:szCs w:val="16"/>
        </w:rPr>
        <w:t>a</w:t>
      </w:r>
      <w:proofErr w:type="gramEnd"/>
      <w:r>
        <w:rPr>
          <w:rFonts w:ascii="Calibri" w:hAnsi="Calibri" w:cs="Arial"/>
          <w:i/>
          <w:sz w:val="16"/>
          <w:szCs w:val="16"/>
        </w:rPr>
        <w:t xml:space="preserve"> minima</w:t>
      </w:r>
      <w:r>
        <w:rPr>
          <w:rFonts w:ascii="Calibri" w:hAnsi="Calibr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 w:id="9">
    <w:p w:rsidR="005C120C" w:rsidRDefault="005C120C" w:rsidP="005C120C">
      <w:pPr>
        <w:pStyle w:val="NormalWeb"/>
        <w:spacing w:after="0"/>
        <w:rPr>
          <w:rStyle w:val="Appelnotedebasdep"/>
        </w:rPr>
      </w:pPr>
      <w:r>
        <w:rPr>
          <w:rStyle w:val="Appelnotedebasdep"/>
          <w:rFonts w:ascii="Calibri" w:hAnsi="Calibri" w:cs="Arial"/>
          <w:sz w:val="16"/>
          <w:szCs w:val="16"/>
        </w:rPr>
        <w:footnoteRef/>
      </w:r>
      <w:r>
        <w:rPr>
          <w:rStyle w:val="Appelnotedebasdep"/>
          <w:rFonts w:ascii="Calibri" w:hAnsi="Calibri" w:cs="Arial"/>
          <w:sz w:val="16"/>
          <w:szCs w:val="16"/>
        </w:rPr>
        <w:t xml:space="preserve"> </w:t>
      </w:r>
      <w:r>
        <w:rPr>
          <w:rFonts w:ascii="Calibri" w:hAnsi="Calibri"/>
          <w:sz w:val="16"/>
          <w:szCs w:val="16"/>
        </w:rPr>
        <w:t>C</w:t>
      </w:r>
      <w:r>
        <w:rPr>
          <w:rStyle w:val="Appelnotedebasdep"/>
          <w:rFonts w:ascii="Calibri" w:hAnsi="Calibri"/>
          <w:sz w:val="16"/>
          <w:szCs w:val="16"/>
        </w:rPr>
        <w:t>atégories d’établissements publics de coopération intercommunale (EPCI) à fiscalité propre : communauté de communes ; communauté d’agglomération ; communauté urbaine</w:t>
      </w:r>
      <w:r>
        <w:rPr>
          <w:rFonts w:ascii="Calibri" w:hAnsi="Calibri"/>
          <w:sz w:val="16"/>
          <w:szCs w:val="16"/>
        </w:rPr>
        <w:t>.</w:t>
      </w:r>
    </w:p>
  </w:footnote>
  <w:footnote w:id="10">
    <w:p w:rsidR="005C120C" w:rsidRDefault="005C120C" w:rsidP="005C120C">
      <w:pPr>
        <w:pStyle w:val="Notedebasdepage"/>
        <w:jc w:val="both"/>
        <w:rPr>
          <w:rFonts w:cs="Arial"/>
        </w:rPr>
      </w:pPr>
      <w:r>
        <w:rPr>
          <w:rStyle w:val="Appelnotedebasdep"/>
          <w:rFonts w:ascii="Calibri" w:hAnsi="Calibri" w:cs="Arial"/>
          <w:sz w:val="16"/>
          <w:szCs w:val="16"/>
        </w:rPr>
        <w:footnoteRef/>
      </w:r>
      <w:r>
        <w:rPr>
          <w:rFonts w:ascii="Calibri" w:hAnsi="Calibri" w:cs="Arial"/>
          <w:sz w:val="16"/>
          <w:szCs w:val="16"/>
        </w:rPr>
        <w:t xml:space="preserve"> Le plan comptable des associations, issu du règlement CRC n° </w:t>
      </w:r>
      <w:smartTag w:uri="urn:schemas-microsoft-com:office:cs:smarttags" w:element="NumConv6p0">
        <w:smartTagPr>
          <w:attr w:name="val" w:val="99"/>
          <w:attr w:name="sch" w:val="1"/>
        </w:smartTagPr>
        <w:r>
          <w:rPr>
            <w:rFonts w:ascii="Calibri" w:hAnsi="Calibri" w:cs="Arial"/>
            <w:sz w:val="16"/>
            <w:szCs w:val="16"/>
          </w:rPr>
          <w:t>99</w:t>
        </w:r>
      </w:smartTag>
      <w:r>
        <w:rPr>
          <w:rFonts w:ascii="Calibri" w:hAnsi="Calibri" w:cs="Arial"/>
          <w:sz w:val="16"/>
          <w:szCs w:val="16"/>
        </w:rPr>
        <w:t>-</w:t>
      </w:r>
      <w:smartTag w:uri="urn:schemas-microsoft-com:office:cs:smarttags" w:element="NumConv6p0">
        <w:smartTagPr>
          <w:attr w:name="val" w:val="01"/>
          <w:attr w:name="sch" w:val="1"/>
        </w:smartTagPr>
        <w:r>
          <w:rPr>
            <w:rFonts w:ascii="Calibri" w:hAnsi="Calibri" w:cs="Arial"/>
            <w:sz w:val="16"/>
            <w:szCs w:val="16"/>
          </w:rPr>
          <w:t>01</w:t>
        </w:r>
      </w:smartTag>
      <w:r>
        <w:rPr>
          <w:rFonts w:ascii="Calibri" w:hAnsi="Calibri" w:cs="Arial"/>
          <w:sz w:val="16"/>
          <w:szCs w:val="16"/>
        </w:rPr>
        <w:t xml:space="preserve">, prévoit </w:t>
      </w:r>
      <w:proofErr w:type="gramStart"/>
      <w:r>
        <w:rPr>
          <w:rFonts w:ascii="Calibri" w:hAnsi="Calibri" w:cs="Arial"/>
          <w:i/>
          <w:sz w:val="16"/>
          <w:szCs w:val="16"/>
        </w:rPr>
        <w:t>a</w:t>
      </w:r>
      <w:proofErr w:type="gramEnd"/>
      <w:r>
        <w:rPr>
          <w:rFonts w:ascii="Calibri" w:hAnsi="Calibri" w:cs="Arial"/>
          <w:i/>
          <w:sz w:val="16"/>
          <w:szCs w:val="16"/>
        </w:rPr>
        <w:t xml:space="preserve"> minima</w:t>
      </w:r>
      <w:r>
        <w:rPr>
          <w:rFonts w:ascii="Calibri" w:hAnsi="Calibr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C3CF3"/>
    <w:multiLevelType w:val="hybridMultilevel"/>
    <w:tmpl w:val="E918DA3C"/>
    <w:lvl w:ilvl="0" w:tplc="040C0005">
      <w:start w:val="1"/>
      <w:numFmt w:val="bullet"/>
      <w:lvlText w:val=""/>
      <w:lvlJc w:val="left"/>
      <w:pPr>
        <w:tabs>
          <w:tab w:val="num" w:pos="783"/>
        </w:tabs>
        <w:ind w:left="783" w:hanging="360"/>
      </w:pPr>
      <w:rPr>
        <w:rFonts w:ascii="Wingdings" w:hAnsi="Wingdings" w:hint="default"/>
      </w:rPr>
    </w:lvl>
    <w:lvl w:ilvl="1" w:tplc="040C0003">
      <w:start w:val="1"/>
      <w:numFmt w:val="bullet"/>
      <w:lvlText w:val="o"/>
      <w:lvlJc w:val="left"/>
      <w:pPr>
        <w:tabs>
          <w:tab w:val="num" w:pos="1503"/>
        </w:tabs>
        <w:ind w:left="1503" w:hanging="360"/>
      </w:pPr>
      <w:rPr>
        <w:rFonts w:ascii="Courier New" w:hAnsi="Courier New" w:cs="Courier New" w:hint="default"/>
      </w:rPr>
    </w:lvl>
    <w:lvl w:ilvl="2" w:tplc="040C0005">
      <w:start w:val="1"/>
      <w:numFmt w:val="bullet"/>
      <w:lvlText w:val=""/>
      <w:lvlJc w:val="left"/>
      <w:pPr>
        <w:tabs>
          <w:tab w:val="num" w:pos="2223"/>
        </w:tabs>
        <w:ind w:left="2223" w:hanging="360"/>
      </w:pPr>
      <w:rPr>
        <w:rFonts w:ascii="Wingdings" w:hAnsi="Wingdings" w:hint="default"/>
      </w:rPr>
    </w:lvl>
    <w:lvl w:ilvl="3" w:tplc="040C0001">
      <w:start w:val="1"/>
      <w:numFmt w:val="bullet"/>
      <w:lvlText w:val=""/>
      <w:lvlJc w:val="left"/>
      <w:pPr>
        <w:tabs>
          <w:tab w:val="num" w:pos="2943"/>
        </w:tabs>
        <w:ind w:left="2943" w:hanging="360"/>
      </w:pPr>
      <w:rPr>
        <w:rFonts w:ascii="Symbol" w:hAnsi="Symbol" w:hint="default"/>
      </w:rPr>
    </w:lvl>
    <w:lvl w:ilvl="4" w:tplc="040C0003">
      <w:start w:val="1"/>
      <w:numFmt w:val="bullet"/>
      <w:lvlText w:val="o"/>
      <w:lvlJc w:val="left"/>
      <w:pPr>
        <w:tabs>
          <w:tab w:val="num" w:pos="3663"/>
        </w:tabs>
        <w:ind w:left="3663" w:hanging="360"/>
      </w:pPr>
      <w:rPr>
        <w:rFonts w:ascii="Courier New" w:hAnsi="Courier New" w:cs="Courier New" w:hint="default"/>
      </w:rPr>
    </w:lvl>
    <w:lvl w:ilvl="5" w:tplc="040C0005">
      <w:start w:val="1"/>
      <w:numFmt w:val="bullet"/>
      <w:lvlText w:val=""/>
      <w:lvlJc w:val="left"/>
      <w:pPr>
        <w:tabs>
          <w:tab w:val="num" w:pos="4383"/>
        </w:tabs>
        <w:ind w:left="4383" w:hanging="360"/>
      </w:pPr>
      <w:rPr>
        <w:rFonts w:ascii="Wingdings" w:hAnsi="Wingdings" w:hint="default"/>
      </w:rPr>
    </w:lvl>
    <w:lvl w:ilvl="6" w:tplc="040C0001">
      <w:start w:val="1"/>
      <w:numFmt w:val="bullet"/>
      <w:lvlText w:val=""/>
      <w:lvlJc w:val="left"/>
      <w:pPr>
        <w:tabs>
          <w:tab w:val="num" w:pos="5103"/>
        </w:tabs>
        <w:ind w:left="5103" w:hanging="360"/>
      </w:pPr>
      <w:rPr>
        <w:rFonts w:ascii="Symbol" w:hAnsi="Symbol" w:hint="default"/>
      </w:rPr>
    </w:lvl>
    <w:lvl w:ilvl="7" w:tplc="040C0003">
      <w:start w:val="1"/>
      <w:numFmt w:val="bullet"/>
      <w:lvlText w:val="o"/>
      <w:lvlJc w:val="left"/>
      <w:pPr>
        <w:tabs>
          <w:tab w:val="num" w:pos="5823"/>
        </w:tabs>
        <w:ind w:left="5823" w:hanging="360"/>
      </w:pPr>
      <w:rPr>
        <w:rFonts w:ascii="Courier New" w:hAnsi="Courier New" w:cs="Courier New" w:hint="default"/>
      </w:rPr>
    </w:lvl>
    <w:lvl w:ilvl="8" w:tplc="040C0005">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69A4018C"/>
    <w:multiLevelType w:val="hybridMultilevel"/>
    <w:tmpl w:val="46B27994"/>
    <w:lvl w:ilvl="0" w:tplc="C42C4F8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0C"/>
    <w:rsid w:val="005C120C"/>
    <w:rsid w:val="00A15540"/>
    <w:rsid w:val="00DB7D72"/>
    <w:rsid w:val="00E9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7"/>
    <o:shapelayout v:ext="edit">
      <o:idmap v:ext="edit" data="1"/>
    </o:shapelayout>
  </w:shapeDefaults>
  <w:decimalSymbol w:val=","/>
  <w:listSeparator w:val=";"/>
  <w14:docId w14:val="527B21FF"/>
  <w15:chartTrackingRefBased/>
  <w15:docId w15:val="{5D315672-9C01-4489-8A79-06187045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0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uiPriority w:val="99"/>
    <w:semiHidden/>
    <w:rsid w:val="005C120C"/>
    <w:pPr>
      <w:spacing w:after="160" w:line="256" w:lineRule="auto"/>
    </w:pPr>
    <w:rPr>
      <w:rFonts w:eastAsiaTheme="minorHAnsi"/>
      <w:lang w:eastAsia="en-US"/>
    </w:rPr>
  </w:style>
  <w:style w:type="paragraph" w:styleId="NormalWeb">
    <w:name w:val="Normal (Web)"/>
    <w:basedOn w:val="Normal"/>
    <w:uiPriority w:val="99"/>
    <w:semiHidden/>
    <w:unhideWhenUsed/>
    <w:rsid w:val="005C120C"/>
    <w:pPr>
      <w:spacing w:after="160" w:line="256" w:lineRule="auto"/>
    </w:pPr>
    <w:rPr>
      <w:rFonts w:eastAsiaTheme="minorHAnsi"/>
      <w:lang w:eastAsia="en-US"/>
    </w:rPr>
  </w:style>
  <w:style w:type="paragraph" w:styleId="Notedebasdepage">
    <w:name w:val="footnote text"/>
    <w:basedOn w:val="Normal"/>
    <w:link w:val="NotedebasdepageCar"/>
    <w:uiPriority w:val="99"/>
    <w:semiHidden/>
    <w:unhideWhenUsed/>
    <w:rsid w:val="005C120C"/>
    <w:rPr>
      <w:rFonts w:ascii="Garamond" w:hAnsi="Garamond"/>
      <w:sz w:val="20"/>
      <w:szCs w:val="20"/>
    </w:rPr>
  </w:style>
  <w:style w:type="character" w:customStyle="1" w:styleId="NotedebasdepageCar">
    <w:name w:val="Note de bas de page Car"/>
    <w:basedOn w:val="Policepardfaut"/>
    <w:link w:val="Notedebasdepage"/>
    <w:uiPriority w:val="99"/>
    <w:semiHidden/>
    <w:rsid w:val="005C120C"/>
    <w:rPr>
      <w:rFonts w:ascii="Garamond" w:eastAsia="Times New Roman" w:hAnsi="Garamond" w:cs="Times New Roman"/>
      <w:sz w:val="20"/>
      <w:szCs w:val="20"/>
      <w:lang w:val="fr-FR" w:eastAsia="fr-FR"/>
    </w:rPr>
  </w:style>
  <w:style w:type="paragraph" w:styleId="Commentaire">
    <w:name w:val="annotation text"/>
    <w:basedOn w:val="Normal"/>
    <w:link w:val="CommentaireCar"/>
    <w:uiPriority w:val="99"/>
    <w:semiHidden/>
    <w:unhideWhenUsed/>
    <w:rsid w:val="005C120C"/>
    <w:rPr>
      <w:sz w:val="20"/>
      <w:szCs w:val="20"/>
    </w:rPr>
  </w:style>
  <w:style w:type="character" w:customStyle="1" w:styleId="CommentaireCar">
    <w:name w:val="Commentaire Car"/>
    <w:basedOn w:val="Policepardfaut"/>
    <w:link w:val="Commentaire"/>
    <w:uiPriority w:val="99"/>
    <w:semiHidden/>
    <w:rsid w:val="005C120C"/>
    <w:rPr>
      <w:rFonts w:ascii="Times New Roman" w:eastAsia="Times New Roman" w:hAnsi="Times New Roman" w:cs="Times New Roman"/>
      <w:sz w:val="20"/>
      <w:szCs w:val="20"/>
      <w:lang w:val="fr-FR" w:eastAsia="fr-FR"/>
    </w:rPr>
  </w:style>
  <w:style w:type="paragraph" w:styleId="En-tte">
    <w:name w:val="header"/>
    <w:basedOn w:val="Normal"/>
    <w:link w:val="En-tteCar"/>
    <w:uiPriority w:val="99"/>
    <w:semiHidden/>
    <w:unhideWhenUsed/>
    <w:rsid w:val="005C120C"/>
    <w:pPr>
      <w:tabs>
        <w:tab w:val="center" w:pos="4536"/>
        <w:tab w:val="right" w:pos="9072"/>
      </w:tabs>
    </w:pPr>
  </w:style>
  <w:style w:type="character" w:customStyle="1" w:styleId="En-tteCar">
    <w:name w:val="En-tête Car"/>
    <w:basedOn w:val="Policepardfaut"/>
    <w:link w:val="En-tte"/>
    <w:uiPriority w:val="99"/>
    <w:semiHidden/>
    <w:rsid w:val="005C120C"/>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semiHidden/>
    <w:unhideWhenUsed/>
    <w:rsid w:val="005C120C"/>
    <w:pPr>
      <w:tabs>
        <w:tab w:val="center" w:pos="4536"/>
        <w:tab w:val="right" w:pos="9072"/>
      </w:tabs>
    </w:pPr>
  </w:style>
  <w:style w:type="character" w:customStyle="1" w:styleId="PieddepageCar">
    <w:name w:val="Pied de page Car"/>
    <w:basedOn w:val="Policepardfaut"/>
    <w:link w:val="Pieddepage"/>
    <w:uiPriority w:val="99"/>
    <w:semiHidden/>
    <w:rsid w:val="005C120C"/>
    <w:rPr>
      <w:rFonts w:ascii="Times New Roman" w:eastAsia="Times New Roman" w:hAnsi="Times New Roman" w:cs="Times New Roman"/>
      <w:sz w:val="24"/>
      <w:szCs w:val="24"/>
      <w:lang w:val="fr-FR" w:eastAsia="fr-FR"/>
    </w:rPr>
  </w:style>
  <w:style w:type="paragraph" w:styleId="Corpsdetexte">
    <w:name w:val="Body Text"/>
    <w:basedOn w:val="Normal"/>
    <w:link w:val="CorpsdetexteCar"/>
    <w:uiPriority w:val="99"/>
    <w:semiHidden/>
    <w:unhideWhenUsed/>
    <w:rsid w:val="005C120C"/>
    <w:rPr>
      <w:sz w:val="22"/>
      <w:szCs w:val="20"/>
    </w:rPr>
  </w:style>
  <w:style w:type="character" w:customStyle="1" w:styleId="CorpsdetexteCar">
    <w:name w:val="Corps de texte Car"/>
    <w:basedOn w:val="Policepardfaut"/>
    <w:link w:val="Corpsdetexte"/>
    <w:uiPriority w:val="99"/>
    <w:semiHidden/>
    <w:rsid w:val="005C120C"/>
    <w:rPr>
      <w:rFonts w:ascii="Times New Roman" w:eastAsia="Times New Roman" w:hAnsi="Times New Roman" w:cs="Times New Roman"/>
      <w:szCs w:val="20"/>
      <w:lang w:val="fr-FR" w:eastAsia="fr-FR"/>
    </w:rPr>
  </w:style>
  <w:style w:type="paragraph" w:styleId="Textedebulles">
    <w:name w:val="Balloon Text"/>
    <w:basedOn w:val="Normal"/>
    <w:link w:val="TextedebullesCar"/>
    <w:uiPriority w:val="99"/>
    <w:semiHidden/>
    <w:unhideWhenUsed/>
    <w:rsid w:val="005C120C"/>
    <w:rPr>
      <w:rFonts w:ascii="Tahoma" w:hAnsi="Tahoma" w:cs="Tahoma"/>
      <w:sz w:val="16"/>
      <w:szCs w:val="16"/>
    </w:rPr>
  </w:style>
  <w:style w:type="character" w:customStyle="1" w:styleId="TextedebullesCar">
    <w:name w:val="Texte de bulles Car"/>
    <w:basedOn w:val="Policepardfaut"/>
    <w:link w:val="Textedebulles"/>
    <w:uiPriority w:val="99"/>
    <w:semiHidden/>
    <w:rsid w:val="005C120C"/>
    <w:rPr>
      <w:rFonts w:ascii="Tahoma" w:eastAsia="Times New Roman" w:hAnsi="Tahoma" w:cs="Tahoma"/>
      <w:sz w:val="16"/>
      <w:szCs w:val="16"/>
      <w:lang w:val="fr-FR" w:eastAsia="fr-FR"/>
    </w:rPr>
  </w:style>
  <w:style w:type="paragraph" w:styleId="Paragraphedeliste">
    <w:name w:val="List Paragraph"/>
    <w:basedOn w:val="Normal"/>
    <w:uiPriority w:val="34"/>
    <w:qFormat/>
    <w:rsid w:val="005C120C"/>
    <w:pPr>
      <w:ind w:left="720"/>
      <w:contextualSpacing/>
    </w:pPr>
  </w:style>
  <w:style w:type="character" w:styleId="Appelnotedebasdep">
    <w:name w:val="footnote reference"/>
    <w:semiHidden/>
    <w:unhideWhenUsed/>
    <w:rsid w:val="005C120C"/>
    <w:rPr>
      <w:vertAlign w:val="superscript"/>
    </w:rPr>
  </w:style>
  <w:style w:type="character" w:styleId="Marquedecommentaire">
    <w:name w:val="annotation reference"/>
    <w:semiHidden/>
    <w:unhideWhenUsed/>
    <w:rsid w:val="005C120C"/>
    <w:rPr>
      <w:sz w:val="16"/>
      <w:szCs w:val="16"/>
    </w:rPr>
  </w:style>
  <w:style w:type="table" w:styleId="Grilledutableau">
    <w:name w:val="Table Grid"/>
    <w:basedOn w:val="TableauNormal"/>
    <w:uiPriority w:val="59"/>
    <w:rsid w:val="005C120C"/>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3671</Words>
  <Characters>20931</Characters>
  <Application>Microsoft Office Word</Application>
  <DocSecurity>0</DocSecurity>
  <Lines>174</Lines>
  <Paragraphs>49</Paragraphs>
  <ScaleCrop>false</ScaleCrop>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Miranda</dc:creator>
  <cp:keywords/>
  <dc:description/>
  <cp:lastModifiedBy>MINVILLE, Angele Patriçia</cp:lastModifiedBy>
  <cp:revision>3</cp:revision>
  <dcterms:created xsi:type="dcterms:W3CDTF">2021-05-17T14:04:00Z</dcterms:created>
  <dcterms:modified xsi:type="dcterms:W3CDTF">2021-05-17T16:24:00Z</dcterms:modified>
</cp:coreProperties>
</file>