
<file path=[Content_Types].xml><?xml version="1.0" encoding="utf-8"?>
<Types xmlns="http://schemas.openxmlformats.org/package/2006/content-types">
  <Default Extension="D86A286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63B6" w14:textId="77777777" w:rsidR="001E1633" w:rsidRPr="001E1633" w:rsidRDefault="001E1633" w:rsidP="000C3851">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p>
    <w:p w14:paraId="34A3F134" w14:textId="70B2A89A" w:rsidR="00805728" w:rsidRPr="001E1633" w:rsidRDefault="00B3479C" w:rsidP="000C3851">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r w:rsidRPr="001E1633">
        <w:rPr>
          <w:rFonts w:asciiTheme="minorHAnsi" w:hAnsiTheme="minorHAnsi" w:cstheme="minorHAnsi"/>
          <w:b/>
          <w:bCs/>
          <w:sz w:val="22"/>
          <w:szCs w:val="22"/>
        </w:rPr>
        <w:t>CONVENTION</w:t>
      </w:r>
    </w:p>
    <w:p w14:paraId="452E742A" w14:textId="16C6DA35" w:rsidR="00B3479C" w:rsidRPr="001E1633" w:rsidRDefault="00805728" w:rsidP="000C3851">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rPr>
      </w:pPr>
      <w:r w:rsidRPr="001E1633">
        <w:rPr>
          <w:rFonts w:asciiTheme="minorHAnsi" w:hAnsiTheme="minorHAnsi" w:cstheme="minorHAnsi"/>
          <w:b/>
          <w:bCs/>
          <w:sz w:val="22"/>
          <w:szCs w:val="22"/>
        </w:rPr>
        <w:t xml:space="preserve"> « Projet SAHOS – Collectivité de SAINT-MARTIN</w:t>
      </w:r>
      <w:r w:rsidR="00102BF9" w:rsidRPr="001E1633">
        <w:rPr>
          <w:rFonts w:asciiTheme="minorHAnsi" w:hAnsiTheme="minorHAnsi" w:cstheme="minorHAnsi"/>
          <w:b/>
          <w:bCs/>
          <w:sz w:val="22"/>
          <w:szCs w:val="22"/>
        </w:rPr>
        <w:t> »</w:t>
      </w:r>
    </w:p>
    <w:p w14:paraId="223DE196" w14:textId="7071B49D"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52ADE20" w14:textId="77777777" w:rsidR="00805728" w:rsidRPr="001E1633" w:rsidRDefault="00805728"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4DD89C7" w14:textId="64857732"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1E1633">
        <w:rPr>
          <w:rFonts w:asciiTheme="minorHAnsi" w:hAnsiTheme="minorHAnsi" w:cstheme="minorHAnsi"/>
          <w:b/>
          <w:bCs/>
          <w:sz w:val="22"/>
          <w:szCs w:val="22"/>
        </w:rPr>
        <w:t xml:space="preserve">Entre </w:t>
      </w:r>
      <w:r w:rsidR="00972A4C" w:rsidRPr="001E1633">
        <w:rPr>
          <w:rFonts w:asciiTheme="minorHAnsi" w:hAnsiTheme="minorHAnsi" w:cstheme="minorHAnsi"/>
          <w:b/>
          <w:bCs/>
          <w:sz w:val="22"/>
          <w:szCs w:val="22"/>
        </w:rPr>
        <w:t>les parties</w:t>
      </w:r>
    </w:p>
    <w:p w14:paraId="6F3A9A0B" w14:textId="77777777" w:rsidR="00A75BB7"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p>
    <w:p w14:paraId="2C5A66F6" w14:textId="232CB6E6"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5714CA2" w14:textId="5AB9EE33"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SOS OXYGEN</w:t>
      </w:r>
      <w:r w:rsidR="008E6D4A" w:rsidRPr="001E1633">
        <w:rPr>
          <w:rFonts w:asciiTheme="minorHAnsi" w:hAnsiTheme="minorHAnsi" w:cstheme="minorHAnsi"/>
          <w:sz w:val="22"/>
          <w:szCs w:val="22"/>
        </w:rPr>
        <w:t>E</w:t>
      </w:r>
      <w:r w:rsidR="00A44E38" w:rsidRPr="001E1633">
        <w:rPr>
          <w:rFonts w:asciiTheme="minorHAnsi" w:hAnsiTheme="minorHAnsi" w:cstheme="minorHAnsi"/>
          <w:sz w:val="22"/>
          <w:szCs w:val="22"/>
        </w:rPr>
        <w:t xml:space="preserve"> CONFORT MEDICAL</w:t>
      </w:r>
      <w:r w:rsidR="00A75BB7" w:rsidRPr="001E1633">
        <w:rPr>
          <w:rFonts w:asciiTheme="minorHAnsi" w:hAnsiTheme="minorHAnsi" w:cstheme="minorHAnsi"/>
          <w:sz w:val="22"/>
          <w:szCs w:val="22"/>
        </w:rPr>
        <w:t>, sis</w:t>
      </w:r>
      <w:r w:rsidR="008E6D4A" w:rsidRPr="001E1633">
        <w:rPr>
          <w:rFonts w:asciiTheme="minorHAnsi" w:hAnsiTheme="minorHAnsi" w:cstheme="minorHAnsi"/>
          <w:sz w:val="22"/>
          <w:szCs w:val="22"/>
        </w:rPr>
        <w:t xml:space="preserve"> 86 Rue de Concordia, Concordia, </w:t>
      </w:r>
      <w:r w:rsidR="00DD257B" w:rsidRPr="001E1633">
        <w:rPr>
          <w:rFonts w:asciiTheme="minorHAnsi" w:hAnsiTheme="minorHAnsi" w:cstheme="minorHAnsi"/>
          <w:sz w:val="22"/>
          <w:szCs w:val="22"/>
        </w:rPr>
        <w:t>97150 SAINT-MARTIN</w:t>
      </w:r>
      <w:r w:rsidR="00A75BB7" w:rsidRPr="001E1633">
        <w:rPr>
          <w:rFonts w:asciiTheme="minorHAnsi" w:hAnsiTheme="minorHAnsi" w:cstheme="minorHAnsi"/>
          <w:sz w:val="22"/>
          <w:szCs w:val="22"/>
        </w:rPr>
        <w:t xml:space="preserve">, inscrite au RCS de </w:t>
      </w:r>
      <w:r w:rsidR="00783117" w:rsidRPr="001E1633">
        <w:rPr>
          <w:rFonts w:asciiTheme="minorHAnsi" w:hAnsiTheme="minorHAnsi" w:cstheme="minorHAnsi"/>
          <w:sz w:val="22"/>
          <w:szCs w:val="22"/>
        </w:rPr>
        <w:t>Basse</w:t>
      </w:r>
      <w:r w:rsidR="00757EB4" w:rsidRPr="001E1633">
        <w:rPr>
          <w:rFonts w:asciiTheme="minorHAnsi" w:hAnsiTheme="minorHAnsi" w:cstheme="minorHAnsi"/>
          <w:sz w:val="22"/>
          <w:szCs w:val="22"/>
        </w:rPr>
        <w:t xml:space="preserve">-Terre </w:t>
      </w:r>
      <w:r w:rsidR="00A75BB7" w:rsidRPr="001E1633">
        <w:rPr>
          <w:rFonts w:asciiTheme="minorHAnsi" w:hAnsiTheme="minorHAnsi" w:cstheme="minorHAnsi"/>
          <w:sz w:val="22"/>
          <w:szCs w:val="22"/>
        </w:rPr>
        <w:t>sous le n°</w:t>
      </w:r>
      <w:r w:rsidR="00757EB4" w:rsidRPr="001E1633">
        <w:rPr>
          <w:rFonts w:asciiTheme="minorHAnsi" w:hAnsiTheme="minorHAnsi" w:cstheme="minorHAnsi"/>
          <w:sz w:val="22"/>
          <w:szCs w:val="22"/>
        </w:rPr>
        <w:t>424 248 177</w:t>
      </w:r>
    </w:p>
    <w:p w14:paraId="2EDA2CDD" w14:textId="6457C624" w:rsidR="00A75BB7"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 xml:space="preserve">Représentée par </w:t>
      </w:r>
      <w:r w:rsidR="00757EB4" w:rsidRPr="001E1633">
        <w:rPr>
          <w:rFonts w:asciiTheme="minorHAnsi" w:hAnsiTheme="minorHAnsi" w:cstheme="minorHAnsi"/>
          <w:sz w:val="22"/>
          <w:szCs w:val="22"/>
        </w:rPr>
        <w:t>Mr Antoine CORREA</w:t>
      </w:r>
      <w:r w:rsidRPr="001E1633">
        <w:rPr>
          <w:rFonts w:asciiTheme="minorHAnsi" w:hAnsiTheme="minorHAnsi" w:cstheme="minorHAnsi"/>
          <w:sz w:val="22"/>
          <w:szCs w:val="22"/>
        </w:rPr>
        <w:t xml:space="preserve">, en sa qualité de </w:t>
      </w:r>
      <w:r w:rsidR="00757EB4" w:rsidRPr="001E1633">
        <w:rPr>
          <w:rFonts w:asciiTheme="minorHAnsi" w:hAnsiTheme="minorHAnsi" w:cstheme="minorHAnsi"/>
          <w:sz w:val="22"/>
          <w:szCs w:val="22"/>
        </w:rPr>
        <w:t>Directeur d’agence – Pharmacien Responsable</w:t>
      </w:r>
    </w:p>
    <w:p w14:paraId="19F5C9E6" w14:textId="0754A67D"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583C281" w14:textId="12A63108"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CB3AB85" w14:textId="086B0BA3" w:rsidR="00B3479C"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Ci</w:t>
      </w:r>
      <w:r w:rsidR="00A44E38" w:rsidRPr="001E1633">
        <w:rPr>
          <w:rFonts w:asciiTheme="minorHAnsi" w:hAnsiTheme="minorHAnsi" w:cstheme="minorHAnsi"/>
          <w:sz w:val="22"/>
          <w:szCs w:val="22"/>
        </w:rPr>
        <w:t>-</w:t>
      </w:r>
      <w:r w:rsidRPr="001E1633">
        <w:rPr>
          <w:rFonts w:asciiTheme="minorHAnsi" w:hAnsiTheme="minorHAnsi" w:cstheme="minorHAnsi"/>
          <w:sz w:val="22"/>
          <w:szCs w:val="22"/>
        </w:rPr>
        <w:t xml:space="preserve">après </w:t>
      </w:r>
      <w:r w:rsidR="00B3479C" w:rsidRPr="001E1633">
        <w:rPr>
          <w:rFonts w:asciiTheme="minorHAnsi" w:hAnsiTheme="minorHAnsi" w:cstheme="minorHAnsi"/>
          <w:sz w:val="22"/>
          <w:szCs w:val="22"/>
        </w:rPr>
        <w:t>« le Fournisseur »</w:t>
      </w:r>
      <w:r w:rsidRPr="001E1633">
        <w:rPr>
          <w:rFonts w:asciiTheme="minorHAnsi" w:hAnsiTheme="minorHAnsi" w:cstheme="minorHAnsi"/>
          <w:sz w:val="22"/>
          <w:szCs w:val="22"/>
        </w:rPr>
        <w:t xml:space="preserve"> ou « SOS OXYGENE</w:t>
      </w:r>
      <w:r w:rsidR="00A44E38" w:rsidRPr="001E1633">
        <w:rPr>
          <w:rFonts w:asciiTheme="minorHAnsi" w:hAnsiTheme="minorHAnsi" w:cstheme="minorHAnsi"/>
          <w:sz w:val="22"/>
          <w:szCs w:val="22"/>
        </w:rPr>
        <w:t xml:space="preserve"> CONFORT MEDICAL</w:t>
      </w:r>
      <w:r w:rsidRPr="001E1633">
        <w:rPr>
          <w:rFonts w:asciiTheme="minorHAnsi" w:hAnsiTheme="minorHAnsi" w:cstheme="minorHAnsi"/>
          <w:sz w:val="22"/>
          <w:szCs w:val="22"/>
        </w:rPr>
        <w:t> »</w:t>
      </w:r>
    </w:p>
    <w:p w14:paraId="67B577E7" w14:textId="37C5C33E"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38DFF1B3" w14:textId="0642313B" w:rsidR="00B3479C" w:rsidRPr="001E1633" w:rsidRDefault="00A75BB7" w:rsidP="00A75BB7">
      <w:pPr>
        <w:pStyle w:val="NormalWeb"/>
        <w:shd w:val="clear" w:color="auto" w:fill="FFFFFF"/>
        <w:spacing w:before="0" w:beforeAutospacing="0" w:after="0" w:afterAutospacing="0"/>
        <w:ind w:left="5664" w:firstLine="708"/>
        <w:jc w:val="both"/>
        <w:textAlignment w:val="baseline"/>
        <w:rPr>
          <w:rFonts w:asciiTheme="minorHAnsi" w:hAnsiTheme="minorHAnsi" w:cstheme="minorHAnsi"/>
          <w:sz w:val="22"/>
          <w:szCs w:val="22"/>
        </w:rPr>
      </w:pPr>
      <w:r w:rsidRPr="001E1633">
        <w:rPr>
          <w:rFonts w:asciiTheme="minorHAnsi" w:hAnsiTheme="minorHAnsi" w:cstheme="minorHAnsi"/>
          <w:sz w:val="22"/>
          <w:szCs w:val="22"/>
        </w:rPr>
        <w:t>D’une part,</w:t>
      </w:r>
    </w:p>
    <w:p w14:paraId="08C333BA" w14:textId="77777777" w:rsidR="00A75BB7"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D876B53" w14:textId="53A1FF12"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Et</w:t>
      </w:r>
    </w:p>
    <w:p w14:paraId="53CEAB91" w14:textId="1BE912F7"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42C3600" w14:textId="77777777"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8668107" w14:textId="77777777"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3F1C440" w14:textId="5F411946" w:rsidR="00A75BB7" w:rsidRPr="001E1633" w:rsidRDefault="000845C3" w:rsidP="00A75BB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 xml:space="preserve">LA COLLECTIVITE DE SAINT MARTIN, </w:t>
      </w:r>
      <w:r w:rsidR="00A75BB7" w:rsidRPr="001E1633">
        <w:rPr>
          <w:rFonts w:asciiTheme="minorHAnsi" w:hAnsiTheme="minorHAnsi" w:cstheme="minorHAnsi"/>
          <w:sz w:val="22"/>
          <w:szCs w:val="22"/>
        </w:rPr>
        <w:t>sis</w:t>
      </w:r>
      <w:r w:rsidRPr="001E1633">
        <w:rPr>
          <w:rFonts w:asciiTheme="minorHAnsi" w:hAnsiTheme="minorHAnsi" w:cstheme="minorHAnsi"/>
          <w:sz w:val="22"/>
          <w:szCs w:val="22"/>
        </w:rPr>
        <w:t xml:space="preserve"> Rue de la Mairie, Marigot 97150 SAINT-MARTIN</w:t>
      </w:r>
    </w:p>
    <w:p w14:paraId="619585B7" w14:textId="77777777" w:rsidR="00A75BB7" w:rsidRPr="001E1633" w:rsidRDefault="00A75BB7" w:rsidP="00A75BB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D029894" w14:textId="424A4B04" w:rsidR="00A75BB7" w:rsidRPr="001E1633" w:rsidRDefault="00A75BB7" w:rsidP="00A75BB7">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 xml:space="preserve">Représentée par </w:t>
      </w:r>
      <w:r w:rsidR="000845C3" w:rsidRPr="001E1633">
        <w:rPr>
          <w:rFonts w:asciiTheme="minorHAnsi" w:hAnsiTheme="minorHAnsi" w:cstheme="minorHAnsi"/>
          <w:sz w:val="22"/>
          <w:szCs w:val="22"/>
        </w:rPr>
        <w:t>Mr GIBB</w:t>
      </w:r>
      <w:r w:rsidR="001E1633">
        <w:rPr>
          <w:rFonts w:asciiTheme="minorHAnsi" w:hAnsiTheme="minorHAnsi" w:cstheme="minorHAnsi"/>
          <w:sz w:val="22"/>
          <w:szCs w:val="22"/>
        </w:rPr>
        <w:t>E</w:t>
      </w:r>
      <w:r w:rsidR="000845C3" w:rsidRPr="001E1633">
        <w:rPr>
          <w:rFonts w:asciiTheme="minorHAnsi" w:hAnsiTheme="minorHAnsi" w:cstheme="minorHAnsi"/>
          <w:sz w:val="22"/>
          <w:szCs w:val="22"/>
        </w:rPr>
        <w:t xml:space="preserve">S </w:t>
      </w:r>
      <w:r w:rsidR="007B52B3" w:rsidRPr="001E1633">
        <w:rPr>
          <w:rFonts w:asciiTheme="minorHAnsi" w:hAnsiTheme="minorHAnsi" w:cstheme="minorHAnsi"/>
          <w:sz w:val="22"/>
          <w:szCs w:val="22"/>
        </w:rPr>
        <w:t>Daniel,</w:t>
      </w:r>
      <w:r w:rsidRPr="001E1633">
        <w:rPr>
          <w:rFonts w:asciiTheme="minorHAnsi" w:hAnsiTheme="minorHAnsi" w:cstheme="minorHAnsi"/>
          <w:sz w:val="22"/>
          <w:szCs w:val="22"/>
        </w:rPr>
        <w:t xml:space="preserve"> en sa qualité de </w:t>
      </w:r>
      <w:r w:rsidR="000845C3" w:rsidRPr="001E1633">
        <w:rPr>
          <w:rFonts w:asciiTheme="minorHAnsi" w:hAnsiTheme="minorHAnsi" w:cstheme="minorHAnsi"/>
          <w:sz w:val="22"/>
          <w:szCs w:val="22"/>
        </w:rPr>
        <w:t>P</w:t>
      </w:r>
      <w:r w:rsidR="003A229E" w:rsidRPr="001E1633">
        <w:rPr>
          <w:rFonts w:asciiTheme="minorHAnsi" w:hAnsiTheme="minorHAnsi" w:cstheme="minorHAnsi"/>
          <w:sz w:val="22"/>
          <w:szCs w:val="22"/>
        </w:rPr>
        <w:t>r</w:t>
      </w:r>
      <w:r w:rsidR="000845C3" w:rsidRPr="001E1633">
        <w:rPr>
          <w:rFonts w:asciiTheme="minorHAnsi" w:hAnsiTheme="minorHAnsi" w:cstheme="minorHAnsi"/>
          <w:sz w:val="22"/>
          <w:szCs w:val="22"/>
        </w:rPr>
        <w:t>ésident.</w:t>
      </w:r>
    </w:p>
    <w:p w14:paraId="717AB76F" w14:textId="77777777"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2DC1E75" w14:textId="7F70B777"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23B4CD7" w14:textId="2D2E320A" w:rsidR="00B3479C"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 xml:space="preserve">Ci-après </w:t>
      </w:r>
      <w:r w:rsidR="00B3479C" w:rsidRPr="001E1633">
        <w:rPr>
          <w:rFonts w:asciiTheme="minorHAnsi" w:hAnsiTheme="minorHAnsi" w:cstheme="minorHAnsi"/>
          <w:sz w:val="22"/>
          <w:szCs w:val="22"/>
        </w:rPr>
        <w:t>« </w:t>
      </w:r>
      <w:r w:rsidRPr="001E1633">
        <w:rPr>
          <w:rFonts w:asciiTheme="minorHAnsi" w:hAnsiTheme="minorHAnsi" w:cstheme="minorHAnsi"/>
          <w:sz w:val="22"/>
          <w:szCs w:val="22"/>
        </w:rPr>
        <w:t>l’organisme</w:t>
      </w:r>
      <w:r w:rsidR="00B3479C" w:rsidRPr="001E1633">
        <w:rPr>
          <w:rFonts w:asciiTheme="minorHAnsi" w:hAnsiTheme="minorHAnsi" w:cstheme="minorHAnsi"/>
          <w:sz w:val="22"/>
          <w:szCs w:val="22"/>
        </w:rPr>
        <w:t> »</w:t>
      </w:r>
      <w:r w:rsidRPr="001E1633">
        <w:rPr>
          <w:rFonts w:asciiTheme="minorHAnsi" w:hAnsiTheme="minorHAnsi" w:cstheme="minorHAnsi"/>
          <w:sz w:val="22"/>
          <w:szCs w:val="22"/>
        </w:rPr>
        <w:t xml:space="preserve"> ou « la Collectivité »</w:t>
      </w:r>
    </w:p>
    <w:p w14:paraId="0168AC26" w14:textId="43A42669"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B625AB2" w14:textId="6742BC64" w:rsidR="00A75BB7" w:rsidRPr="001E1633" w:rsidRDefault="00A75BB7" w:rsidP="00A75BB7">
      <w:pPr>
        <w:pStyle w:val="NormalWeb"/>
        <w:shd w:val="clear" w:color="auto" w:fill="FFFFFF"/>
        <w:spacing w:before="0" w:beforeAutospacing="0" w:after="0" w:afterAutospacing="0"/>
        <w:ind w:left="4956" w:firstLine="708"/>
        <w:jc w:val="both"/>
        <w:textAlignment w:val="baseline"/>
        <w:rPr>
          <w:rFonts w:asciiTheme="minorHAnsi" w:hAnsiTheme="minorHAnsi" w:cstheme="minorHAnsi"/>
          <w:sz w:val="22"/>
          <w:szCs w:val="22"/>
        </w:rPr>
      </w:pPr>
      <w:r w:rsidRPr="001E1633">
        <w:rPr>
          <w:rFonts w:asciiTheme="minorHAnsi" w:hAnsiTheme="minorHAnsi" w:cstheme="minorHAnsi"/>
          <w:sz w:val="22"/>
          <w:szCs w:val="22"/>
        </w:rPr>
        <w:t>De seconde part,</w:t>
      </w:r>
    </w:p>
    <w:p w14:paraId="7D5943A8" w14:textId="77777777" w:rsidR="00A75BB7"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62A190CF" w14:textId="3467634D" w:rsidR="00B3479C"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Ci-après dénommées conjointement « les parties »</w:t>
      </w:r>
    </w:p>
    <w:p w14:paraId="253BF1CE" w14:textId="77777777" w:rsidR="000C3851" w:rsidRPr="001E1633" w:rsidRDefault="000C3851"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70CC20DF" w14:textId="77777777" w:rsidR="00A75BB7" w:rsidRPr="001E1633" w:rsidRDefault="00A75BB7" w:rsidP="00B3479C">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u w:val="single"/>
        </w:rPr>
      </w:pPr>
    </w:p>
    <w:p w14:paraId="23E9975E" w14:textId="60427695" w:rsidR="00B3479C" w:rsidRPr="001E1633" w:rsidRDefault="00DE6C76" w:rsidP="00B3479C">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u w:val="single"/>
        </w:rPr>
      </w:pPr>
      <w:r w:rsidRPr="001E1633">
        <w:rPr>
          <w:rFonts w:asciiTheme="minorHAnsi" w:hAnsiTheme="minorHAnsi" w:cstheme="minorHAnsi"/>
          <w:b/>
          <w:bCs/>
          <w:sz w:val="22"/>
          <w:szCs w:val="22"/>
          <w:u w:val="single"/>
        </w:rPr>
        <w:t xml:space="preserve">PREAMBULE </w:t>
      </w:r>
    </w:p>
    <w:p w14:paraId="44A50D74" w14:textId="77777777" w:rsidR="00DE6C76" w:rsidRPr="001E1633" w:rsidRDefault="00DE6C76"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24D64BB" w14:textId="07B81F3E" w:rsidR="00B3479C" w:rsidRPr="001E1633" w:rsidRDefault="00B3479C"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3D9331DD" w14:textId="77777777" w:rsidR="000C3851" w:rsidRPr="001E1633" w:rsidRDefault="000C3851" w:rsidP="00B3479C">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A27818B" w14:textId="77777777" w:rsidR="00DE6C76" w:rsidRPr="001E1633" w:rsidRDefault="00DE6C76" w:rsidP="007B52B3">
      <w:pPr>
        <w:jc w:val="both"/>
        <w:rPr>
          <w:rFonts w:cstheme="minorHAnsi"/>
          <w:shd w:val="clear" w:color="auto" w:fill="F3F3F3"/>
        </w:rPr>
      </w:pPr>
      <w:bookmarkStart w:id="0" w:name="_Hlk60912153"/>
      <w:r w:rsidRPr="001E1633">
        <w:rPr>
          <w:rFonts w:cstheme="minorHAnsi"/>
          <w:shd w:val="clear" w:color="auto" w:fill="F3F3F3"/>
        </w:rPr>
        <w:t xml:space="preserve">Le Syndrome d’Apnées du Sommeil (SAS) est une pathologie fréquente chez les adultes et largement sous diagnostiquée. Ses conséquences néfastes pour la santé et son association à un risque accidentel en font un problème de santé au travail. </w:t>
      </w:r>
    </w:p>
    <w:p w14:paraId="199DD048" w14:textId="77777777" w:rsidR="00DE6C76" w:rsidRPr="001E1633" w:rsidRDefault="00DE6C76" w:rsidP="00DE6C7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Le Syndrome d’Apnées obstructives du Sommeil est une affection définie par un nombre excessif d’arrêts (apnées) ou de diminutions (hypopnées) de la respiration au cours du sommeil, pendant plus de 10 secondes et se répétant plus de 10 fois par heure de sommeil.</w:t>
      </w:r>
    </w:p>
    <w:p w14:paraId="564C1533" w14:textId="77777777" w:rsidR="00DE6C76" w:rsidRPr="001E1633" w:rsidRDefault="00DE6C76" w:rsidP="00DE6C7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Il en découle une nette perturbation de la qualité du sommeil qui se fragmente, les phases de sommeil profond devenant de plus en plus courtes voire inexistantes.</w:t>
      </w:r>
    </w:p>
    <w:p w14:paraId="3FD62476" w14:textId="7EBD4837" w:rsidR="00DE6C76" w:rsidRPr="001E1633" w:rsidRDefault="00DE6C76" w:rsidP="00DE6C7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t>De ce fait, il en résulte une diminution significative de la qualité de vie personnelle et professionnelle en raison des multiples périodes d’assoupissement dans la journée et des autres complications qui peuvent s’avérer plus ou moins graves pour la santé à court, moyen et long terme.</w:t>
      </w:r>
    </w:p>
    <w:p w14:paraId="3E88606A" w14:textId="10E794DB" w:rsidR="00DE6C76" w:rsidRPr="001E1633" w:rsidRDefault="00DE6C76" w:rsidP="00DE6C7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F4660F0" w14:textId="2A91FA2E" w:rsidR="00DE6C76" w:rsidRPr="001E1633" w:rsidRDefault="00DE6C76" w:rsidP="003A229E">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rPr>
        <w:lastRenderedPageBreak/>
        <w:t xml:space="preserve">La Collectivité est </w:t>
      </w:r>
      <w:r w:rsidR="000C3851" w:rsidRPr="001E1633">
        <w:rPr>
          <w:rFonts w:asciiTheme="minorHAnsi" w:hAnsiTheme="minorHAnsi" w:cstheme="minorHAnsi"/>
          <w:sz w:val="22"/>
          <w:szCs w:val="22"/>
        </w:rPr>
        <w:t>sensibilisée</w:t>
      </w:r>
      <w:r w:rsidRPr="001E1633">
        <w:rPr>
          <w:rFonts w:asciiTheme="minorHAnsi" w:hAnsiTheme="minorHAnsi" w:cstheme="minorHAnsi"/>
          <w:sz w:val="22"/>
          <w:szCs w:val="22"/>
        </w:rPr>
        <w:t xml:space="preserve"> </w:t>
      </w:r>
      <w:r w:rsidR="000C3851" w:rsidRPr="001E1633">
        <w:rPr>
          <w:rFonts w:asciiTheme="minorHAnsi" w:hAnsiTheme="minorHAnsi" w:cstheme="minorHAnsi"/>
          <w:sz w:val="22"/>
          <w:szCs w:val="22"/>
        </w:rPr>
        <w:t xml:space="preserve">sur ce syndrome. </w:t>
      </w:r>
    </w:p>
    <w:p w14:paraId="5499DFE2" w14:textId="77777777" w:rsidR="00DE6C76" w:rsidRPr="001E1633" w:rsidRDefault="00DE6C76" w:rsidP="003A229E">
      <w:pPr>
        <w:jc w:val="both"/>
        <w:rPr>
          <w:rFonts w:cstheme="minorHAnsi"/>
          <w:shd w:val="clear" w:color="auto" w:fill="F3F3F3"/>
        </w:rPr>
      </w:pPr>
    </w:p>
    <w:p w14:paraId="54B79F57" w14:textId="5E46D8B2" w:rsidR="00DE6C76" w:rsidRPr="001E1633" w:rsidRDefault="00DE6C76" w:rsidP="003A229E">
      <w:pPr>
        <w:jc w:val="both"/>
        <w:rPr>
          <w:rFonts w:cstheme="minorHAnsi"/>
          <w:shd w:val="clear" w:color="auto" w:fill="F3F3F3"/>
        </w:rPr>
      </w:pPr>
      <w:r w:rsidRPr="001E1633">
        <w:rPr>
          <w:rFonts w:cstheme="minorHAnsi"/>
          <w:shd w:val="clear" w:color="auto" w:fill="F3F3F3"/>
        </w:rPr>
        <w:t>SOS OXYGENE</w:t>
      </w:r>
      <w:r w:rsidR="00A44E38" w:rsidRPr="001E1633">
        <w:rPr>
          <w:rFonts w:cstheme="minorHAnsi"/>
          <w:shd w:val="clear" w:color="auto" w:fill="F3F3F3"/>
        </w:rPr>
        <w:t xml:space="preserve"> </w:t>
      </w:r>
      <w:r w:rsidR="00A44E38" w:rsidRPr="001E1633">
        <w:rPr>
          <w:rFonts w:cstheme="minorHAnsi"/>
        </w:rPr>
        <w:t>CONFORT MEDICAL</w:t>
      </w:r>
      <w:r w:rsidRPr="001E1633">
        <w:rPr>
          <w:rFonts w:cstheme="minorHAnsi"/>
          <w:shd w:val="clear" w:color="auto" w:fill="F3F3F3"/>
        </w:rPr>
        <w:t>, en collaboration avec la Collectivité</w:t>
      </w:r>
      <w:r w:rsidR="00A75BB7" w:rsidRPr="001E1633">
        <w:rPr>
          <w:rFonts w:cstheme="minorHAnsi"/>
          <w:shd w:val="clear" w:color="auto" w:fill="F3F3F3"/>
        </w:rPr>
        <w:t>,</w:t>
      </w:r>
      <w:r w:rsidRPr="001E1633">
        <w:rPr>
          <w:rFonts w:cstheme="minorHAnsi"/>
          <w:shd w:val="clear" w:color="auto" w:fill="F3F3F3"/>
        </w:rPr>
        <w:t xml:space="preserve"> souhaite participer à un projet et</w:t>
      </w:r>
      <w:r w:rsidR="00972A4C" w:rsidRPr="001E1633">
        <w:rPr>
          <w:rFonts w:cstheme="minorHAnsi"/>
          <w:shd w:val="clear" w:color="auto" w:fill="F3F3F3"/>
        </w:rPr>
        <w:t xml:space="preserve"> une</w:t>
      </w:r>
      <w:r w:rsidRPr="001E1633">
        <w:rPr>
          <w:rFonts w:cstheme="minorHAnsi"/>
          <w:shd w:val="clear" w:color="auto" w:fill="F3F3F3"/>
        </w:rPr>
        <w:t xml:space="preserve"> étude sur le sommeil, et aider également les salariés volontaires de la Collectivité à faciliter le dépistage de cette pathologie, afin d’améliorer la qualité de vie au travail.</w:t>
      </w:r>
    </w:p>
    <w:p w14:paraId="7FE03F6E" w14:textId="34123428" w:rsidR="00DE6C76" w:rsidRPr="001E1633" w:rsidRDefault="00DE6C76" w:rsidP="003A229E">
      <w:pPr>
        <w:jc w:val="both"/>
        <w:rPr>
          <w:rFonts w:cstheme="minorHAnsi"/>
          <w:b/>
          <w:bCs/>
          <w:u w:val="single"/>
          <w:shd w:val="clear" w:color="auto" w:fill="F3F3F3"/>
        </w:rPr>
      </w:pPr>
    </w:p>
    <w:bookmarkEnd w:id="0"/>
    <w:p w14:paraId="3967B5C7" w14:textId="6DBDF429" w:rsidR="00DE6C76" w:rsidRPr="001E1633" w:rsidRDefault="00DE6C76" w:rsidP="003A229E">
      <w:pPr>
        <w:jc w:val="both"/>
        <w:rPr>
          <w:rFonts w:cstheme="minorHAnsi"/>
          <w:b/>
          <w:bCs/>
          <w:u w:val="single"/>
          <w:shd w:val="clear" w:color="auto" w:fill="F3F3F3"/>
        </w:rPr>
      </w:pPr>
      <w:r w:rsidRPr="001E1633">
        <w:rPr>
          <w:rFonts w:cstheme="minorHAnsi"/>
          <w:b/>
          <w:bCs/>
          <w:u w:val="single"/>
          <w:shd w:val="clear" w:color="auto" w:fill="F3F3F3"/>
        </w:rPr>
        <w:t>OBJET</w:t>
      </w:r>
      <w:r w:rsidR="000C3851" w:rsidRPr="001E1633">
        <w:rPr>
          <w:rFonts w:cstheme="minorHAnsi"/>
          <w:b/>
          <w:bCs/>
          <w:u w:val="single"/>
          <w:shd w:val="clear" w:color="auto" w:fill="F3F3F3"/>
        </w:rPr>
        <w:t xml:space="preserve"> et ENGAGEMENTS</w:t>
      </w:r>
    </w:p>
    <w:p w14:paraId="2BB0810B" w14:textId="2D5345D5" w:rsidR="00DE6C76" w:rsidRPr="001E1633" w:rsidRDefault="00DE6C76" w:rsidP="003A229E">
      <w:pPr>
        <w:jc w:val="both"/>
        <w:rPr>
          <w:rFonts w:cstheme="minorHAnsi"/>
          <w:shd w:val="clear" w:color="auto" w:fill="F3F3F3"/>
        </w:rPr>
      </w:pPr>
    </w:p>
    <w:p w14:paraId="7B5EBBF2" w14:textId="7F9A2BFC" w:rsidR="00DE6C76" w:rsidRPr="001E1633" w:rsidRDefault="00DE6C76" w:rsidP="003A229E">
      <w:pPr>
        <w:jc w:val="both"/>
        <w:rPr>
          <w:rFonts w:cstheme="minorHAnsi"/>
          <w:shd w:val="clear" w:color="auto" w:fill="F3F3F3"/>
        </w:rPr>
      </w:pPr>
      <w:bookmarkStart w:id="1" w:name="_Hlk60912219"/>
      <w:r w:rsidRPr="001E1633">
        <w:rPr>
          <w:rFonts w:cstheme="minorHAnsi"/>
          <w:shd w:val="clear" w:color="auto" w:fill="F3F3F3"/>
        </w:rPr>
        <w:t>SOS OXYGENE</w:t>
      </w:r>
      <w:r w:rsidR="00A44E38" w:rsidRPr="001E1633">
        <w:rPr>
          <w:rFonts w:cstheme="minorHAnsi"/>
          <w:shd w:val="clear" w:color="auto" w:fill="F3F3F3"/>
        </w:rPr>
        <w:t xml:space="preserve"> </w:t>
      </w:r>
      <w:r w:rsidR="00A44E38" w:rsidRPr="001E1633">
        <w:rPr>
          <w:rFonts w:cstheme="minorHAnsi"/>
        </w:rPr>
        <w:t>CONFORT MEDICAL</w:t>
      </w:r>
      <w:r w:rsidRPr="001E1633">
        <w:rPr>
          <w:rFonts w:cstheme="minorHAnsi"/>
          <w:shd w:val="clear" w:color="auto" w:fill="F3F3F3"/>
        </w:rPr>
        <w:t xml:space="preserve"> distribue à la Collectivité </w:t>
      </w:r>
      <w:r w:rsidR="00102BF9" w:rsidRPr="001E1633">
        <w:rPr>
          <w:rFonts w:cstheme="minorHAnsi"/>
          <w:shd w:val="clear" w:color="auto" w:fill="F3F3F3"/>
        </w:rPr>
        <w:t>à titre gracieux</w:t>
      </w:r>
      <w:r w:rsidRPr="001E1633">
        <w:rPr>
          <w:rFonts w:cstheme="minorHAnsi"/>
          <w:shd w:val="clear" w:color="auto" w:fill="F3F3F3"/>
        </w:rPr>
        <w:t xml:space="preserve"> </w:t>
      </w:r>
      <w:r w:rsidR="000845C3" w:rsidRPr="001E1633">
        <w:rPr>
          <w:rFonts w:cstheme="minorHAnsi"/>
          <w:shd w:val="clear" w:color="auto" w:fill="F3F3F3"/>
        </w:rPr>
        <w:t>900</w:t>
      </w:r>
      <w:r w:rsidRPr="001E1633">
        <w:rPr>
          <w:rFonts w:cstheme="minorHAnsi"/>
          <w:shd w:val="clear" w:color="auto" w:fill="F3F3F3"/>
        </w:rPr>
        <w:t xml:space="preserve"> questionnaires </w:t>
      </w:r>
      <w:r w:rsidR="000845C3" w:rsidRPr="001E1633">
        <w:rPr>
          <w:rFonts w:cstheme="minorHAnsi"/>
          <w:shd w:val="clear" w:color="auto" w:fill="F3F3F3"/>
        </w:rPr>
        <w:t xml:space="preserve">en </w:t>
      </w:r>
      <w:r w:rsidR="003A229E" w:rsidRPr="001E1633">
        <w:rPr>
          <w:rFonts w:cstheme="minorHAnsi"/>
          <w:shd w:val="clear" w:color="auto" w:fill="F3F3F3"/>
        </w:rPr>
        <w:t xml:space="preserve">différentes langues (français, anglais, espagnol) </w:t>
      </w:r>
      <w:r w:rsidRPr="001E1633">
        <w:rPr>
          <w:rFonts w:cstheme="minorHAnsi"/>
          <w:shd w:val="clear" w:color="auto" w:fill="F3F3F3"/>
        </w:rPr>
        <w:t xml:space="preserve">sous format papier (test Epworth) </w:t>
      </w:r>
      <w:r w:rsidR="000C3851" w:rsidRPr="001E1633">
        <w:rPr>
          <w:rFonts w:cstheme="minorHAnsi"/>
          <w:shd w:val="clear" w:color="auto" w:fill="F3F3F3"/>
        </w:rPr>
        <w:t xml:space="preserve">et anonyme </w:t>
      </w:r>
      <w:r w:rsidRPr="001E1633">
        <w:rPr>
          <w:rFonts w:cstheme="minorHAnsi"/>
          <w:shd w:val="clear" w:color="auto" w:fill="F3F3F3"/>
        </w:rPr>
        <w:t xml:space="preserve">selon </w:t>
      </w:r>
      <w:r w:rsidR="00102BF9" w:rsidRPr="001E1633">
        <w:rPr>
          <w:rFonts w:cstheme="minorHAnsi"/>
          <w:shd w:val="clear" w:color="auto" w:fill="F3F3F3"/>
        </w:rPr>
        <w:t xml:space="preserve">les </w:t>
      </w:r>
      <w:r w:rsidRPr="001E1633">
        <w:rPr>
          <w:rFonts w:cstheme="minorHAnsi"/>
          <w:shd w:val="clear" w:color="auto" w:fill="F3F3F3"/>
        </w:rPr>
        <w:t>annexe</w:t>
      </w:r>
      <w:r w:rsidR="00102BF9" w:rsidRPr="001E1633">
        <w:rPr>
          <w:rFonts w:cstheme="minorHAnsi"/>
          <w:shd w:val="clear" w:color="auto" w:fill="F3F3F3"/>
        </w:rPr>
        <w:t>s</w:t>
      </w:r>
      <w:r w:rsidRPr="001E1633">
        <w:rPr>
          <w:rFonts w:cstheme="minorHAnsi"/>
          <w:shd w:val="clear" w:color="auto" w:fill="F3F3F3"/>
        </w:rPr>
        <w:t xml:space="preserve"> </w:t>
      </w:r>
      <w:r w:rsidR="006D43B4" w:rsidRPr="001E1633">
        <w:rPr>
          <w:rFonts w:cstheme="minorHAnsi"/>
          <w:shd w:val="clear" w:color="auto" w:fill="F3F3F3"/>
        </w:rPr>
        <w:t>1</w:t>
      </w:r>
      <w:r w:rsidR="007B52B3" w:rsidRPr="001E1633">
        <w:rPr>
          <w:rFonts w:cstheme="minorHAnsi"/>
          <w:shd w:val="clear" w:color="auto" w:fill="F3F3F3"/>
        </w:rPr>
        <w:t>, 2 et 3.</w:t>
      </w:r>
    </w:p>
    <w:p w14:paraId="60E007F5" w14:textId="194F146B" w:rsidR="000C3851" w:rsidRPr="001E1633" w:rsidRDefault="00DE6C76" w:rsidP="003A229E">
      <w:pPr>
        <w:pStyle w:val="NormalWeb"/>
        <w:shd w:val="clear" w:color="auto" w:fill="FFFFFF"/>
        <w:spacing w:before="0" w:beforeAutospacing="0" w:after="0" w:afterAutospacing="0"/>
        <w:jc w:val="both"/>
        <w:textAlignment w:val="baseline"/>
        <w:rPr>
          <w:rFonts w:asciiTheme="minorHAnsi" w:hAnsiTheme="minorHAnsi" w:cstheme="minorHAnsi"/>
          <w:sz w:val="22"/>
          <w:szCs w:val="22"/>
          <w:shd w:val="clear" w:color="auto" w:fill="F3F3F3"/>
        </w:rPr>
      </w:pPr>
      <w:r w:rsidRPr="001E1633">
        <w:rPr>
          <w:rFonts w:asciiTheme="minorHAnsi" w:hAnsiTheme="minorHAnsi" w:cstheme="minorHAnsi"/>
          <w:sz w:val="22"/>
          <w:szCs w:val="22"/>
          <w:shd w:val="clear" w:color="auto" w:fill="F3F3F3"/>
        </w:rPr>
        <w:t>La Collectivité</w:t>
      </w:r>
      <w:r w:rsidR="000C3851" w:rsidRPr="001E1633">
        <w:rPr>
          <w:rFonts w:asciiTheme="minorHAnsi" w:hAnsiTheme="minorHAnsi" w:cstheme="minorHAnsi"/>
          <w:sz w:val="22"/>
          <w:szCs w:val="22"/>
          <w:shd w:val="clear" w:color="auto" w:fill="F3F3F3"/>
        </w:rPr>
        <w:t xml:space="preserve"> s’engage à les mettre à disposition de ses salariés </w:t>
      </w:r>
      <w:r w:rsidR="007B52B3" w:rsidRPr="001E1633">
        <w:rPr>
          <w:rFonts w:asciiTheme="minorHAnsi" w:hAnsiTheme="minorHAnsi" w:cstheme="minorHAnsi"/>
          <w:sz w:val="22"/>
          <w:szCs w:val="22"/>
          <w:shd w:val="clear" w:color="auto" w:fill="F3F3F3"/>
        </w:rPr>
        <w:t>via leurs chefs de pôle</w:t>
      </w:r>
      <w:r w:rsidR="00102BF9" w:rsidRPr="001E1633">
        <w:rPr>
          <w:rFonts w:asciiTheme="minorHAnsi" w:hAnsiTheme="minorHAnsi" w:cstheme="minorHAnsi"/>
          <w:sz w:val="22"/>
          <w:szCs w:val="22"/>
          <w:shd w:val="clear" w:color="auto" w:fill="F3F3F3"/>
        </w:rPr>
        <w:t>s</w:t>
      </w:r>
      <w:r w:rsidR="007B52B3" w:rsidRPr="001E1633">
        <w:rPr>
          <w:rFonts w:asciiTheme="minorHAnsi" w:hAnsiTheme="minorHAnsi" w:cstheme="minorHAnsi"/>
          <w:sz w:val="22"/>
          <w:szCs w:val="22"/>
          <w:shd w:val="clear" w:color="auto" w:fill="F3F3F3"/>
        </w:rPr>
        <w:t xml:space="preserve"> respectif</w:t>
      </w:r>
      <w:r w:rsidR="00102BF9" w:rsidRPr="001E1633">
        <w:rPr>
          <w:rFonts w:asciiTheme="minorHAnsi" w:hAnsiTheme="minorHAnsi" w:cstheme="minorHAnsi"/>
          <w:sz w:val="22"/>
          <w:szCs w:val="22"/>
          <w:shd w:val="clear" w:color="auto" w:fill="F3F3F3"/>
        </w:rPr>
        <w:t>s</w:t>
      </w:r>
      <w:r w:rsidR="007B52B3" w:rsidRPr="001E1633">
        <w:rPr>
          <w:rFonts w:asciiTheme="minorHAnsi" w:hAnsiTheme="minorHAnsi" w:cstheme="minorHAnsi"/>
          <w:sz w:val="22"/>
          <w:szCs w:val="22"/>
          <w:shd w:val="clear" w:color="auto" w:fill="F3F3F3"/>
        </w:rPr>
        <w:t xml:space="preserve">. </w:t>
      </w:r>
    </w:p>
    <w:p w14:paraId="7968C20C" w14:textId="52ECC8CB" w:rsidR="000C3851" w:rsidRPr="001E1633" w:rsidRDefault="000C3851" w:rsidP="003A229E">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shd w:val="clear" w:color="auto" w:fill="F3F3F3"/>
        </w:rPr>
        <w:t xml:space="preserve">Les travailleurs qui le souhaitent pourront répondre au questionnaire afin de leur permettre </w:t>
      </w:r>
      <w:r w:rsidRPr="001E1633">
        <w:rPr>
          <w:rFonts w:asciiTheme="minorHAnsi" w:hAnsiTheme="minorHAnsi" w:cstheme="minorHAnsi"/>
          <w:sz w:val="22"/>
          <w:szCs w:val="22"/>
        </w:rPr>
        <w:t>de détecter s’ils sont susceptibles de souffrir de ce trouble du sommeil.</w:t>
      </w:r>
    </w:p>
    <w:p w14:paraId="1C489133" w14:textId="42E94391" w:rsidR="00DE6C76" w:rsidRPr="001E1633" w:rsidRDefault="00DE6C76" w:rsidP="003A229E">
      <w:pPr>
        <w:jc w:val="both"/>
        <w:rPr>
          <w:rFonts w:cstheme="minorHAnsi"/>
          <w:shd w:val="clear" w:color="auto" w:fill="F3F3F3"/>
        </w:rPr>
      </w:pPr>
    </w:p>
    <w:p w14:paraId="36E5FE32" w14:textId="77777777" w:rsidR="000C3851" w:rsidRPr="001E1633" w:rsidRDefault="000C3851" w:rsidP="003A229E">
      <w:pPr>
        <w:pStyle w:val="NormalWeb"/>
        <w:shd w:val="clear" w:color="auto" w:fill="FFFFFF"/>
        <w:spacing w:before="0" w:beforeAutospacing="0" w:after="0" w:afterAutospacing="0"/>
        <w:jc w:val="both"/>
        <w:textAlignment w:val="baseline"/>
        <w:rPr>
          <w:rFonts w:asciiTheme="minorHAnsi" w:hAnsiTheme="minorHAnsi" w:cstheme="minorHAnsi"/>
          <w:sz w:val="22"/>
          <w:szCs w:val="22"/>
          <w:shd w:val="clear" w:color="auto" w:fill="FFFFFF"/>
        </w:rPr>
      </w:pPr>
      <w:r w:rsidRPr="001E1633">
        <w:rPr>
          <w:rFonts w:asciiTheme="minorHAnsi" w:hAnsiTheme="minorHAnsi" w:cstheme="minorHAnsi"/>
          <w:sz w:val="22"/>
          <w:szCs w:val="22"/>
          <w:shd w:val="clear" w:color="auto" w:fill="FFFFFF"/>
        </w:rPr>
        <w:t xml:space="preserve">Les résultats de ce questionnaire sur les troubles du sommeil aident à évaluer leur niveau général de somnolence, leur état de fatigue, leur IMC et la présence de symptômes du syndrome d’apnées obstructives du sommeil. Ce document n'établira pas un diagnostic. </w:t>
      </w:r>
    </w:p>
    <w:p w14:paraId="305583B4" w14:textId="2A16834A" w:rsidR="000C3851" w:rsidRPr="001E1633" w:rsidRDefault="000C3851" w:rsidP="003A229E">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E1633">
        <w:rPr>
          <w:rFonts w:asciiTheme="minorHAnsi" w:hAnsiTheme="minorHAnsi" w:cstheme="minorHAnsi"/>
          <w:sz w:val="22"/>
          <w:szCs w:val="22"/>
          <w:shd w:val="clear" w:color="auto" w:fill="FFFFFF"/>
        </w:rPr>
        <w:t>Avec le résultat de ce test, il est conseillé aux salariés de prendre contact avec un médecin pour discuter avec lui des causes et des conséquences de ce trouble dans leur vie et les traitements adaptés.</w:t>
      </w:r>
    </w:p>
    <w:p w14:paraId="11D67FA6" w14:textId="2881657D" w:rsidR="000C3851" w:rsidRPr="001E1633" w:rsidRDefault="000C3851" w:rsidP="003A229E">
      <w:pPr>
        <w:jc w:val="both"/>
        <w:rPr>
          <w:rFonts w:cstheme="minorHAnsi"/>
          <w:shd w:val="clear" w:color="auto" w:fill="F3F3F3"/>
        </w:rPr>
      </w:pPr>
    </w:p>
    <w:p w14:paraId="071F4175" w14:textId="729952BA" w:rsidR="00972A4C" w:rsidRPr="001E1633" w:rsidRDefault="00972A4C" w:rsidP="003A229E">
      <w:pPr>
        <w:jc w:val="both"/>
        <w:rPr>
          <w:rFonts w:cstheme="minorHAnsi"/>
          <w:shd w:val="clear" w:color="auto" w:fill="F3F3F3"/>
        </w:rPr>
      </w:pPr>
      <w:r w:rsidRPr="001E1633">
        <w:rPr>
          <w:rFonts w:cstheme="minorHAnsi"/>
          <w:shd w:val="clear" w:color="auto" w:fill="F3F3F3"/>
        </w:rPr>
        <w:t xml:space="preserve">Pour les salariés de la Collectivité qui donneront leur accord express, les données </w:t>
      </w:r>
      <w:r w:rsidR="00017946" w:rsidRPr="001E1633">
        <w:rPr>
          <w:rFonts w:cstheme="minorHAnsi"/>
          <w:shd w:val="clear" w:color="auto" w:fill="F3F3F3"/>
        </w:rPr>
        <w:t xml:space="preserve">pseudonymes </w:t>
      </w:r>
      <w:r w:rsidRPr="001E1633">
        <w:rPr>
          <w:rFonts w:cstheme="minorHAnsi"/>
          <w:shd w:val="clear" w:color="auto" w:fill="F3F3F3"/>
        </w:rPr>
        <w:t>de leur test serviront à SOS OXYGENE</w:t>
      </w:r>
      <w:r w:rsidR="00A44E38" w:rsidRPr="001E1633">
        <w:rPr>
          <w:rFonts w:cstheme="minorHAnsi"/>
          <w:shd w:val="clear" w:color="auto" w:fill="F3F3F3"/>
        </w:rPr>
        <w:t xml:space="preserve"> </w:t>
      </w:r>
      <w:r w:rsidR="00A44E38" w:rsidRPr="001E1633">
        <w:rPr>
          <w:rFonts w:cstheme="minorHAnsi"/>
        </w:rPr>
        <w:t>CONFORT MEDICAL</w:t>
      </w:r>
      <w:r w:rsidRPr="001E1633">
        <w:rPr>
          <w:rFonts w:cstheme="minorHAnsi"/>
          <w:shd w:val="clear" w:color="auto" w:fill="F3F3F3"/>
        </w:rPr>
        <w:t xml:space="preserve"> pour son étude sur le sommeil qui permettra également de transmettre à la Collectivité une statistique sur la Prévalence du risque de syndrome d’apnées du sommeil chez ses travailleurs en moyenne.</w:t>
      </w:r>
    </w:p>
    <w:bookmarkEnd w:id="1"/>
    <w:p w14:paraId="28AD9564" w14:textId="77777777" w:rsidR="000C3851" w:rsidRPr="001E1633" w:rsidRDefault="000C3851" w:rsidP="003A229E">
      <w:pPr>
        <w:jc w:val="both"/>
        <w:rPr>
          <w:rFonts w:cstheme="minorHAnsi"/>
          <w:shd w:val="clear" w:color="auto" w:fill="F3F3F3"/>
        </w:rPr>
      </w:pPr>
    </w:p>
    <w:p w14:paraId="02519525" w14:textId="676FCD20" w:rsidR="000C3851" w:rsidRPr="001E1633" w:rsidRDefault="000C3851" w:rsidP="003A229E">
      <w:pPr>
        <w:jc w:val="both"/>
        <w:rPr>
          <w:rFonts w:cstheme="minorHAnsi"/>
          <w:b/>
          <w:bCs/>
          <w:u w:val="single"/>
          <w:shd w:val="clear" w:color="auto" w:fill="F3F3F3"/>
        </w:rPr>
      </w:pPr>
      <w:r w:rsidRPr="001E1633">
        <w:rPr>
          <w:rFonts w:cstheme="minorHAnsi"/>
          <w:b/>
          <w:bCs/>
          <w:u w:val="single"/>
          <w:shd w:val="clear" w:color="auto" w:fill="F3F3F3"/>
        </w:rPr>
        <w:t>DUREE</w:t>
      </w:r>
    </w:p>
    <w:p w14:paraId="5C981D1D" w14:textId="0DDF1ADD" w:rsidR="000C3851" w:rsidRPr="001E1633" w:rsidRDefault="000C3851" w:rsidP="003A229E">
      <w:pPr>
        <w:jc w:val="both"/>
        <w:rPr>
          <w:rFonts w:cstheme="minorHAnsi"/>
          <w:shd w:val="clear" w:color="auto" w:fill="F3F3F3"/>
        </w:rPr>
      </w:pPr>
      <w:bookmarkStart w:id="2" w:name="_Hlk60912275"/>
      <w:r w:rsidRPr="001E1633">
        <w:rPr>
          <w:rFonts w:cstheme="minorHAnsi"/>
          <w:shd w:val="clear" w:color="auto" w:fill="F3F3F3"/>
        </w:rPr>
        <w:t>Cette convention est valable pour une durée d’un (1) an à compter de sa signature, renouvelable par tacite reconduction d’1 an en 1 an sauf résiliation par une des parties avec un préavis de 3 mois</w:t>
      </w:r>
      <w:bookmarkEnd w:id="2"/>
      <w:r w:rsidRPr="001E1633">
        <w:rPr>
          <w:rFonts w:cstheme="minorHAnsi"/>
          <w:shd w:val="clear" w:color="auto" w:fill="F3F3F3"/>
        </w:rPr>
        <w:t>.</w:t>
      </w:r>
    </w:p>
    <w:p w14:paraId="7F242542" w14:textId="77777777" w:rsidR="00972A4C" w:rsidRPr="001E1633" w:rsidRDefault="00972A4C" w:rsidP="003A229E">
      <w:pPr>
        <w:jc w:val="both"/>
        <w:rPr>
          <w:rFonts w:cstheme="minorHAnsi"/>
        </w:rPr>
      </w:pPr>
    </w:p>
    <w:p w14:paraId="517C36BF" w14:textId="77777777" w:rsidR="00017946" w:rsidRPr="001E1633" w:rsidRDefault="00017946" w:rsidP="003A229E">
      <w:pPr>
        <w:jc w:val="both"/>
        <w:rPr>
          <w:b/>
          <w:u w:val="single"/>
        </w:rPr>
      </w:pPr>
      <w:r w:rsidRPr="001E1633">
        <w:rPr>
          <w:b/>
          <w:u w:val="single"/>
        </w:rPr>
        <w:t>CONFIDENTIALITE</w:t>
      </w:r>
    </w:p>
    <w:p w14:paraId="254D15F4" w14:textId="3CA44BFA" w:rsidR="00017946" w:rsidRPr="001E1633" w:rsidRDefault="00017946" w:rsidP="003A229E">
      <w:pPr>
        <w:jc w:val="both"/>
      </w:pPr>
      <w:r w:rsidRPr="001E1633">
        <w:t xml:space="preserve">Le Fournisseur et l’organisme s’engagent mutuellement à garder secrètes et confidentielles les informations dont elles auront eu connaissance à l’occasion du présent contrat et à prendre toutes mesures aux fins de satisfaire à cette obligation. Néanmoins, le </w:t>
      </w:r>
      <w:r w:rsidR="00B3333C" w:rsidRPr="001E1633">
        <w:t>Fournisseur</w:t>
      </w:r>
      <w:r w:rsidRPr="001E1633">
        <w:t xml:space="preserve"> pourra divulguer lesdites informations à tout salarié ou agent de la société dont la mission le justifie, dans la limite de cette mission.</w:t>
      </w:r>
    </w:p>
    <w:p w14:paraId="616FEB5D" w14:textId="7976A47C" w:rsidR="00017946" w:rsidRDefault="00017946" w:rsidP="003A229E">
      <w:pPr>
        <w:jc w:val="both"/>
      </w:pPr>
      <w:r w:rsidRPr="001E1633">
        <w:t>Nonobstant ce qui précède, ni le Fournisseur ni l’organisme ne seront tenus d’assurer la confidentialité des informations de nature publique, ou ayant cessé d’être confidentielles pour quelque raison que ce soit autre que la divulgation par l’une des parties ou de leurs salariés ou agents.</w:t>
      </w:r>
    </w:p>
    <w:p w14:paraId="57911EE8" w14:textId="77777777" w:rsidR="008C7E2B" w:rsidRPr="001E1633" w:rsidRDefault="008C7E2B" w:rsidP="003A229E">
      <w:pPr>
        <w:jc w:val="both"/>
      </w:pPr>
    </w:p>
    <w:p w14:paraId="2D1A9346" w14:textId="77777777" w:rsidR="00017946" w:rsidRPr="001E1633" w:rsidRDefault="00017946" w:rsidP="003A229E">
      <w:pPr>
        <w:pStyle w:val="Titre1"/>
        <w:numPr>
          <w:ilvl w:val="0"/>
          <w:numId w:val="0"/>
        </w:numPr>
        <w:ind w:left="360" w:hanging="360"/>
        <w:rPr>
          <w:rFonts w:asciiTheme="minorHAnsi" w:hAnsiTheme="minorHAnsi" w:cs="Arial"/>
          <w:caps/>
          <w:sz w:val="22"/>
          <w:szCs w:val="22"/>
          <w:u w:val="single"/>
        </w:rPr>
      </w:pPr>
      <w:r w:rsidRPr="001E1633">
        <w:rPr>
          <w:rFonts w:asciiTheme="minorHAnsi" w:hAnsiTheme="minorHAnsi" w:cs="Arial"/>
          <w:caps/>
          <w:sz w:val="22"/>
          <w:szCs w:val="22"/>
          <w:u w:val="single"/>
        </w:rPr>
        <w:t>Protection de données à caractère personnel</w:t>
      </w:r>
    </w:p>
    <w:p w14:paraId="6F90AC49" w14:textId="77777777" w:rsidR="00017946" w:rsidRPr="001E1633" w:rsidRDefault="00017946" w:rsidP="003A229E">
      <w:pPr>
        <w:jc w:val="both"/>
        <w:rPr>
          <w:rFonts w:cs="Arial"/>
          <w:lang w:eastAsia="fr-FR"/>
        </w:rPr>
      </w:pPr>
      <w:r w:rsidRPr="001E1633">
        <w:rPr>
          <w:rFonts w:cs="Arial"/>
          <w:lang w:eastAsia="fr-FR"/>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depuis le 25 mai 2018 (« le règlement européen sur la protection des données »).</w:t>
      </w:r>
    </w:p>
    <w:p w14:paraId="667090A9" w14:textId="076A985D" w:rsidR="000C3851" w:rsidRPr="001E1633" w:rsidRDefault="000C3851" w:rsidP="003A229E">
      <w:pPr>
        <w:jc w:val="both"/>
        <w:rPr>
          <w:rFonts w:cstheme="minorHAnsi"/>
        </w:rPr>
      </w:pPr>
    </w:p>
    <w:p w14:paraId="277082B6" w14:textId="5C818BB0" w:rsidR="00B3333C" w:rsidRPr="001E1633" w:rsidRDefault="00B3333C" w:rsidP="003A229E">
      <w:pPr>
        <w:tabs>
          <w:tab w:val="left" w:pos="10348"/>
        </w:tabs>
        <w:spacing w:after="0" w:line="240" w:lineRule="auto"/>
        <w:ind w:left="-142"/>
        <w:jc w:val="both"/>
        <w:rPr>
          <w:rFonts w:ascii="Calibri" w:eastAsia="Times New Roman" w:hAnsi="Calibri" w:cs="Times New Roman"/>
          <w:b/>
          <w:bCs/>
          <w:u w:val="single"/>
          <w:lang w:eastAsia="fr-FR"/>
        </w:rPr>
      </w:pPr>
      <w:r w:rsidRPr="001E1633">
        <w:rPr>
          <w:rFonts w:ascii="Calibri" w:eastAsia="Times New Roman" w:hAnsi="Calibri" w:cs="Times New Roman"/>
          <w:b/>
          <w:bCs/>
          <w:u w:val="single"/>
          <w:lang w:eastAsia="fr-FR"/>
        </w:rPr>
        <w:t xml:space="preserve">INDEPENDANCE DES PARTIES </w:t>
      </w:r>
    </w:p>
    <w:p w14:paraId="22533D09"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b/>
          <w:bCs/>
          <w:lang w:eastAsia="fr-FR"/>
        </w:rPr>
      </w:pPr>
    </w:p>
    <w:p w14:paraId="6E594F98" w14:textId="77777777" w:rsidR="00B3333C" w:rsidRPr="001E1633" w:rsidRDefault="00B3333C" w:rsidP="003A229E">
      <w:pPr>
        <w:tabs>
          <w:tab w:val="left" w:pos="10348"/>
        </w:tabs>
        <w:spacing w:after="0" w:line="240" w:lineRule="auto"/>
        <w:ind w:left="-142"/>
        <w:jc w:val="both"/>
        <w:rPr>
          <w:rFonts w:ascii="Calibri" w:eastAsia="Arial Unicode MS" w:hAnsi="Calibri" w:cs="Times New Roman"/>
          <w:lang w:eastAsia="fr-FR"/>
        </w:rPr>
      </w:pPr>
      <w:r w:rsidRPr="001E1633">
        <w:rPr>
          <w:rFonts w:ascii="Calibri" w:eastAsia="Arial Unicode MS" w:hAnsi="Calibri" w:cs="Times New Roman"/>
          <w:lang w:eastAsia="fr-FR"/>
        </w:rPr>
        <w:t>Les parties sont indépendantes et ne sont liées par aucun lien de subordination.</w:t>
      </w:r>
    </w:p>
    <w:p w14:paraId="734F6570" w14:textId="77777777" w:rsidR="00B3333C" w:rsidRPr="001E1633" w:rsidRDefault="00B3333C" w:rsidP="003A229E">
      <w:pPr>
        <w:tabs>
          <w:tab w:val="left" w:pos="10348"/>
        </w:tabs>
        <w:spacing w:after="0" w:line="240" w:lineRule="auto"/>
        <w:ind w:left="-142"/>
        <w:jc w:val="both"/>
        <w:rPr>
          <w:rFonts w:ascii="Calibri" w:eastAsia="Arial Unicode MS" w:hAnsi="Calibri" w:cs="Times New Roman"/>
          <w:u w:val="single"/>
          <w:lang w:eastAsia="fr-FR"/>
        </w:rPr>
      </w:pPr>
    </w:p>
    <w:p w14:paraId="7DE70088"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b/>
          <w:bCs/>
          <w:u w:val="single"/>
          <w:lang w:eastAsia="fr-FR"/>
        </w:rPr>
      </w:pPr>
    </w:p>
    <w:p w14:paraId="47F37731" w14:textId="49B3483C" w:rsidR="00B3333C" w:rsidRPr="001E1633" w:rsidRDefault="00B3333C" w:rsidP="003A229E">
      <w:pPr>
        <w:tabs>
          <w:tab w:val="left" w:pos="10348"/>
        </w:tabs>
        <w:spacing w:after="0" w:line="240" w:lineRule="auto"/>
        <w:ind w:left="-142"/>
        <w:jc w:val="both"/>
        <w:rPr>
          <w:rFonts w:ascii="Calibri" w:eastAsia="Arial Unicode MS" w:hAnsi="Calibri" w:cs="Times New Roman"/>
          <w:u w:val="single"/>
          <w:lang w:eastAsia="fr-FR"/>
        </w:rPr>
      </w:pPr>
      <w:r w:rsidRPr="001E1633">
        <w:rPr>
          <w:rFonts w:ascii="Calibri" w:eastAsia="Times New Roman" w:hAnsi="Calibri" w:cs="Times New Roman"/>
          <w:b/>
          <w:bCs/>
          <w:u w:val="single"/>
          <w:lang w:eastAsia="fr-FR"/>
        </w:rPr>
        <w:t>JURIDICTION</w:t>
      </w:r>
    </w:p>
    <w:p w14:paraId="6230763B" w14:textId="77777777" w:rsidR="00B3333C" w:rsidRPr="001E1633" w:rsidRDefault="00B3333C" w:rsidP="003A229E">
      <w:pPr>
        <w:spacing w:after="0" w:line="240" w:lineRule="auto"/>
        <w:jc w:val="both"/>
        <w:rPr>
          <w:rFonts w:ascii="Times New Roman" w:eastAsia="Times New Roman" w:hAnsi="Times New Roman" w:cs="Times New Roman"/>
          <w:b/>
          <w:lang w:eastAsia="fr-FR"/>
        </w:rPr>
      </w:pPr>
    </w:p>
    <w:p w14:paraId="783490B1" w14:textId="0BB63D2A" w:rsidR="00B3333C" w:rsidRPr="001E1633" w:rsidRDefault="00B3333C" w:rsidP="003A229E">
      <w:pPr>
        <w:tabs>
          <w:tab w:val="left" w:pos="10348"/>
        </w:tabs>
        <w:spacing w:after="0" w:line="240" w:lineRule="auto"/>
        <w:ind w:left="-142"/>
        <w:jc w:val="both"/>
        <w:rPr>
          <w:rFonts w:ascii="Calibri" w:eastAsia="Arial Unicode MS" w:hAnsi="Calibri" w:cs="Times New Roman"/>
          <w:lang w:eastAsia="fr-FR"/>
        </w:rPr>
      </w:pPr>
      <w:r w:rsidRPr="001E1633">
        <w:rPr>
          <w:rFonts w:ascii="Calibri" w:eastAsia="Arial Unicode MS" w:hAnsi="Calibri" w:cs="Times New Roman"/>
          <w:lang w:eastAsia="fr-FR"/>
        </w:rPr>
        <w:t xml:space="preserve">Tout différend pouvant survenir du fait du présent contrat sera de la compétence du Tribunal de Commerce de </w:t>
      </w:r>
      <w:r w:rsidR="00667ED2" w:rsidRPr="001E1633">
        <w:rPr>
          <w:rFonts w:ascii="Calibri" w:eastAsia="Arial Unicode MS" w:hAnsi="Calibri" w:cs="Times New Roman"/>
          <w:lang w:eastAsia="fr-FR"/>
        </w:rPr>
        <w:t>Basse-Terre</w:t>
      </w:r>
    </w:p>
    <w:p w14:paraId="1F63C9A8" w14:textId="5931FCA6" w:rsidR="000C3851" w:rsidRPr="001E1633" w:rsidRDefault="000C3851" w:rsidP="003A229E">
      <w:pPr>
        <w:jc w:val="both"/>
        <w:rPr>
          <w:rFonts w:cstheme="minorHAnsi"/>
        </w:rPr>
      </w:pPr>
    </w:p>
    <w:p w14:paraId="3593E5E7" w14:textId="77777777" w:rsidR="00805728" w:rsidRPr="001E1633" w:rsidRDefault="00805728" w:rsidP="003A229E">
      <w:pPr>
        <w:jc w:val="both"/>
        <w:rPr>
          <w:rFonts w:cstheme="minorHAnsi"/>
        </w:rPr>
      </w:pPr>
    </w:p>
    <w:p w14:paraId="64C9895D" w14:textId="22112031" w:rsidR="00B3333C" w:rsidRPr="001E1633" w:rsidRDefault="00B3333C" w:rsidP="008C7E2B">
      <w:pPr>
        <w:keepNext/>
        <w:tabs>
          <w:tab w:val="left" w:pos="10348"/>
        </w:tabs>
        <w:spacing w:after="0" w:line="240" w:lineRule="auto"/>
        <w:ind w:left="-142"/>
        <w:jc w:val="both"/>
        <w:outlineLvl w:val="3"/>
        <w:rPr>
          <w:rFonts w:ascii="Calibri" w:eastAsia="Times New Roman" w:hAnsi="Calibri" w:cs="Times New Roman"/>
          <w:lang w:eastAsia="fr-FR"/>
        </w:rPr>
      </w:pPr>
      <w:r w:rsidRPr="001E1633">
        <w:rPr>
          <w:rFonts w:ascii="Calibri" w:eastAsia="Times New Roman" w:hAnsi="Calibri" w:cs="Times New Roman"/>
          <w:lang w:eastAsia="fr-FR"/>
        </w:rPr>
        <w:t xml:space="preserve">Fait en 2 exemplaires </w:t>
      </w:r>
      <w:r w:rsidR="0025694B" w:rsidRPr="001E1633">
        <w:rPr>
          <w:rFonts w:ascii="Calibri" w:eastAsia="Times New Roman" w:hAnsi="Calibri" w:cs="Times New Roman"/>
          <w:lang w:eastAsia="fr-FR"/>
        </w:rPr>
        <w:t>à Saint</w:t>
      </w:r>
      <w:r w:rsidR="007B52B3" w:rsidRPr="001E1633">
        <w:rPr>
          <w:rFonts w:ascii="Calibri" w:eastAsia="Times New Roman" w:hAnsi="Calibri" w:cs="Times New Roman"/>
          <w:lang w:eastAsia="fr-FR"/>
        </w:rPr>
        <w:t>-Martin</w:t>
      </w:r>
      <w:r w:rsidRPr="001E1633">
        <w:rPr>
          <w:rFonts w:ascii="Calibri" w:eastAsia="Times New Roman" w:hAnsi="Calibri" w:cs="Times New Roman"/>
          <w:lang w:eastAsia="fr-FR"/>
        </w:rPr>
        <w:t xml:space="preserve">, le                                                </w:t>
      </w:r>
    </w:p>
    <w:p w14:paraId="22A792F9" w14:textId="6B33C23E" w:rsidR="00B3333C" w:rsidRPr="001E1633" w:rsidRDefault="00B3333C" w:rsidP="003A229E">
      <w:pPr>
        <w:keepNext/>
        <w:tabs>
          <w:tab w:val="left" w:pos="10348"/>
        </w:tabs>
        <w:spacing w:after="0" w:line="240" w:lineRule="auto"/>
        <w:jc w:val="both"/>
        <w:outlineLvl w:val="3"/>
        <w:rPr>
          <w:rFonts w:ascii="Calibri" w:eastAsia="Times New Roman" w:hAnsi="Calibri" w:cs="Times New Roman"/>
          <w:lang w:eastAsia="fr-FR"/>
        </w:rPr>
      </w:pPr>
    </w:p>
    <w:p w14:paraId="11BE1A4D"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4503A628" w14:textId="70F98299"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2F142251"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380A307D"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79F2EAB9" w14:textId="70885867" w:rsidR="00B3333C" w:rsidRPr="001E1633" w:rsidRDefault="00B3333C" w:rsidP="003A229E">
      <w:pPr>
        <w:tabs>
          <w:tab w:val="left" w:pos="10348"/>
        </w:tabs>
        <w:spacing w:after="0" w:line="240" w:lineRule="auto"/>
        <w:ind w:left="-142"/>
        <w:rPr>
          <w:rFonts w:ascii="Calibri" w:eastAsia="Times New Roman" w:hAnsi="Calibri" w:cs="Times New Roman"/>
          <w:lang w:eastAsia="fr-FR"/>
        </w:rPr>
      </w:pPr>
      <w:r w:rsidRPr="001E1633">
        <w:rPr>
          <w:rFonts w:ascii="Calibri" w:eastAsia="Times New Roman" w:hAnsi="Calibri" w:cs="Times New Roman"/>
          <w:lang w:eastAsia="fr-FR"/>
        </w:rPr>
        <w:t>Pour SOS OXYGENE</w:t>
      </w:r>
      <w:r w:rsidR="00A44E38" w:rsidRPr="001E1633">
        <w:rPr>
          <w:rFonts w:ascii="Calibri" w:eastAsia="Times New Roman" w:hAnsi="Calibri" w:cs="Times New Roman"/>
          <w:lang w:eastAsia="fr-FR"/>
        </w:rPr>
        <w:t xml:space="preserve"> </w:t>
      </w:r>
      <w:r w:rsidR="00A44E38" w:rsidRPr="001E1633">
        <w:rPr>
          <w:rFonts w:cstheme="minorHAnsi"/>
        </w:rPr>
        <w:t>CONFORT MEDICAL</w:t>
      </w:r>
      <w:r w:rsidRPr="001E1633">
        <w:rPr>
          <w:rFonts w:ascii="Calibri" w:eastAsia="Times New Roman" w:hAnsi="Calibri" w:cs="Times New Roman"/>
          <w:lang w:eastAsia="fr-FR"/>
        </w:rPr>
        <w:t xml:space="preserve"> (*)</w:t>
      </w:r>
      <w:r w:rsidRPr="001E1633">
        <w:rPr>
          <w:rFonts w:ascii="Calibri" w:eastAsia="Times New Roman" w:hAnsi="Calibri" w:cs="Times New Roman"/>
          <w:lang w:eastAsia="fr-FR"/>
        </w:rPr>
        <w:tab/>
      </w:r>
    </w:p>
    <w:p w14:paraId="7723A7B3"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5D90B644" w14:textId="480743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r w:rsidRPr="001E1633">
        <w:rPr>
          <w:rFonts w:ascii="Calibri" w:eastAsia="Times New Roman" w:hAnsi="Calibri" w:cs="Times New Roman"/>
          <w:lang w:eastAsia="fr-FR"/>
        </w:rPr>
        <w:tab/>
      </w:r>
      <w:r w:rsidRPr="001E1633">
        <w:rPr>
          <w:rFonts w:ascii="Calibri" w:eastAsia="Times New Roman" w:hAnsi="Calibri" w:cs="Times New Roman"/>
          <w:lang w:eastAsia="fr-FR"/>
        </w:rPr>
        <w:tab/>
      </w:r>
      <w:r w:rsidRPr="001E1633">
        <w:rPr>
          <w:rFonts w:ascii="Calibri" w:eastAsia="Times New Roman" w:hAnsi="Calibri" w:cs="Times New Roman"/>
          <w:lang w:eastAsia="fr-FR"/>
        </w:rPr>
        <w:tab/>
      </w:r>
    </w:p>
    <w:p w14:paraId="13AD2506"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r w:rsidRPr="001E1633">
        <w:rPr>
          <w:rFonts w:ascii="Calibri" w:eastAsia="Times New Roman" w:hAnsi="Calibri" w:cs="Times New Roman"/>
          <w:lang w:eastAsia="fr-FR"/>
        </w:rPr>
        <w:tab/>
      </w:r>
    </w:p>
    <w:p w14:paraId="7472143E" w14:textId="245D08AC"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r w:rsidRPr="001E1633">
        <w:rPr>
          <w:rFonts w:ascii="Calibri" w:eastAsia="Times New Roman" w:hAnsi="Calibri" w:cs="Times New Roman"/>
          <w:lang w:eastAsia="fr-FR"/>
        </w:rPr>
        <w:tab/>
        <w:t xml:space="preserve"> Pour l’organisme (*)</w:t>
      </w:r>
    </w:p>
    <w:p w14:paraId="577F9026"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53C9E4EF" w14:textId="77777777" w:rsidR="00B3333C" w:rsidRPr="001E1633" w:rsidRDefault="00B3333C" w:rsidP="003A229E">
      <w:pPr>
        <w:tabs>
          <w:tab w:val="left" w:pos="10348"/>
        </w:tabs>
        <w:spacing w:after="0" w:line="240" w:lineRule="auto"/>
        <w:ind w:left="-142"/>
        <w:jc w:val="both"/>
        <w:rPr>
          <w:rFonts w:ascii="Calibri" w:eastAsia="Times New Roman" w:hAnsi="Calibri" w:cs="Times New Roman"/>
          <w:lang w:eastAsia="fr-FR"/>
        </w:rPr>
      </w:pPr>
    </w:p>
    <w:p w14:paraId="6D37E128" w14:textId="77777777" w:rsidR="00B3333C" w:rsidRPr="001E1633" w:rsidRDefault="00B3333C" w:rsidP="003A229E">
      <w:pPr>
        <w:tabs>
          <w:tab w:val="left" w:pos="10348"/>
        </w:tabs>
        <w:spacing w:after="0" w:line="240" w:lineRule="auto"/>
        <w:jc w:val="both"/>
        <w:rPr>
          <w:rFonts w:ascii="Calibri" w:eastAsia="Times New Roman" w:hAnsi="Calibri" w:cs="Times New Roman"/>
          <w:lang w:eastAsia="fr-FR"/>
        </w:rPr>
      </w:pPr>
    </w:p>
    <w:p w14:paraId="13C59E84" w14:textId="77777777" w:rsidR="00B3333C" w:rsidRPr="001E1633" w:rsidRDefault="00B3333C" w:rsidP="003A229E">
      <w:pPr>
        <w:tabs>
          <w:tab w:val="left" w:pos="10348"/>
        </w:tabs>
        <w:spacing w:after="0" w:line="240" w:lineRule="auto"/>
        <w:jc w:val="both"/>
        <w:rPr>
          <w:rFonts w:ascii="Calibri" w:eastAsia="Times New Roman" w:hAnsi="Calibri" w:cs="Times New Roman"/>
          <w:lang w:eastAsia="fr-FR"/>
        </w:rPr>
      </w:pPr>
    </w:p>
    <w:p w14:paraId="1F5EDF7C" w14:textId="77777777" w:rsidR="00B3333C" w:rsidRPr="001E1633" w:rsidRDefault="00B3333C" w:rsidP="003A229E">
      <w:pPr>
        <w:tabs>
          <w:tab w:val="left" w:pos="10348"/>
        </w:tabs>
        <w:spacing w:after="0" w:line="240" w:lineRule="auto"/>
        <w:jc w:val="both"/>
        <w:rPr>
          <w:rFonts w:ascii="Calibri" w:eastAsia="Times New Roman" w:hAnsi="Calibri" w:cs="Times New Roman"/>
          <w:lang w:eastAsia="fr-FR"/>
        </w:rPr>
      </w:pPr>
    </w:p>
    <w:p w14:paraId="15B04E00" w14:textId="7B730AEA" w:rsidR="00B3333C" w:rsidRPr="001E1633" w:rsidRDefault="00B3333C" w:rsidP="003A229E">
      <w:pPr>
        <w:tabs>
          <w:tab w:val="left" w:pos="10348"/>
        </w:tabs>
        <w:spacing w:after="0" w:line="240" w:lineRule="auto"/>
        <w:jc w:val="both"/>
        <w:rPr>
          <w:rFonts w:ascii="Calibri" w:eastAsia="Times New Roman" w:hAnsi="Calibri" w:cs="Times New Roman"/>
          <w:lang w:eastAsia="fr-FR"/>
        </w:rPr>
      </w:pPr>
    </w:p>
    <w:p w14:paraId="0776BB3B" w14:textId="77777777" w:rsidR="00B3333C" w:rsidRPr="001E1633" w:rsidRDefault="00B3333C" w:rsidP="003A229E">
      <w:pPr>
        <w:tabs>
          <w:tab w:val="left" w:pos="10348"/>
        </w:tabs>
        <w:spacing w:after="0" w:line="240" w:lineRule="auto"/>
        <w:jc w:val="both"/>
        <w:rPr>
          <w:rFonts w:ascii="Calibri" w:eastAsia="Times New Roman" w:hAnsi="Calibri" w:cs="Times New Roman"/>
          <w:lang w:eastAsia="fr-FR"/>
        </w:rPr>
      </w:pPr>
    </w:p>
    <w:p w14:paraId="27AD0116" w14:textId="77777777" w:rsidR="00B3333C" w:rsidRPr="001E1633" w:rsidRDefault="00B3333C" w:rsidP="003A229E">
      <w:pPr>
        <w:tabs>
          <w:tab w:val="left" w:pos="10348"/>
        </w:tabs>
        <w:spacing w:after="0" w:line="240" w:lineRule="auto"/>
        <w:jc w:val="both"/>
        <w:rPr>
          <w:rFonts w:ascii="Calibri" w:eastAsia="Times New Roman" w:hAnsi="Calibri" w:cs="Times New Roman"/>
          <w:lang w:eastAsia="fr-FR"/>
        </w:rPr>
      </w:pPr>
    </w:p>
    <w:p w14:paraId="330F6D7A" w14:textId="611EFAE9" w:rsidR="00B3333C" w:rsidRPr="001E1633" w:rsidRDefault="00B3333C" w:rsidP="003A229E">
      <w:pPr>
        <w:tabs>
          <w:tab w:val="left" w:pos="10348"/>
        </w:tabs>
        <w:spacing w:after="0" w:line="240" w:lineRule="auto"/>
        <w:ind w:left="-142"/>
        <w:jc w:val="both"/>
        <w:rPr>
          <w:rFonts w:ascii="Calibri" w:eastAsia="Arial Unicode MS" w:hAnsi="Calibri" w:cs="Times New Roman"/>
          <w:lang w:eastAsia="fr-FR"/>
        </w:rPr>
      </w:pPr>
      <w:r w:rsidRPr="001E1633">
        <w:rPr>
          <w:rFonts w:ascii="Calibri" w:eastAsia="Arial Unicode MS" w:hAnsi="Calibri" w:cs="Times New Roman"/>
          <w:lang w:eastAsia="fr-FR"/>
        </w:rPr>
        <w:t>(</w:t>
      </w:r>
      <w:r w:rsidR="003A229E" w:rsidRPr="001E1633">
        <w:rPr>
          <w:rFonts w:ascii="Calibri" w:eastAsia="Arial Unicode MS" w:hAnsi="Calibri" w:cs="Times New Roman"/>
          <w:lang w:eastAsia="fr-FR"/>
        </w:rPr>
        <w:t>*) Faire</w:t>
      </w:r>
      <w:r w:rsidRPr="001E1633">
        <w:rPr>
          <w:rFonts w:ascii="Calibri" w:eastAsia="Arial Unicode MS" w:hAnsi="Calibri" w:cs="Times New Roman"/>
          <w:lang w:eastAsia="fr-FR"/>
        </w:rPr>
        <w:t xml:space="preserve"> précéder la signature de la mention « Lu et approuvé – Bon pour accord » et indiquer le nom et la qualité de la personne signataire.</w:t>
      </w:r>
    </w:p>
    <w:p w14:paraId="71E7BBE8" w14:textId="77777777" w:rsidR="00B3333C" w:rsidRPr="001E1633" w:rsidRDefault="00B3333C" w:rsidP="003A229E">
      <w:pPr>
        <w:tabs>
          <w:tab w:val="left" w:pos="10348"/>
        </w:tabs>
        <w:spacing w:after="0" w:line="240" w:lineRule="auto"/>
        <w:jc w:val="both"/>
        <w:rPr>
          <w:rFonts w:ascii="Calibri" w:eastAsia="Arial Unicode MS" w:hAnsi="Calibri" w:cs="Times New Roman"/>
          <w:lang w:eastAsia="fr-FR"/>
        </w:rPr>
      </w:pPr>
    </w:p>
    <w:p w14:paraId="1C3CD524" w14:textId="77777777" w:rsidR="00B3333C" w:rsidRPr="001E1633" w:rsidRDefault="00B3333C" w:rsidP="003A229E">
      <w:pPr>
        <w:jc w:val="both"/>
        <w:rPr>
          <w:rFonts w:cstheme="minorHAnsi"/>
        </w:rPr>
      </w:pPr>
    </w:p>
    <w:sectPr w:rsidR="00B3333C" w:rsidRPr="001E16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AD9F3" w14:textId="77777777" w:rsidR="00E67F2A" w:rsidRDefault="00E67F2A" w:rsidP="00972A4C">
      <w:pPr>
        <w:spacing w:after="0" w:line="240" w:lineRule="auto"/>
      </w:pPr>
      <w:r>
        <w:separator/>
      </w:r>
    </w:p>
  </w:endnote>
  <w:endnote w:type="continuationSeparator" w:id="0">
    <w:p w14:paraId="2E52AB12" w14:textId="77777777" w:rsidR="00E67F2A" w:rsidRDefault="00E67F2A" w:rsidP="0097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092580"/>
      <w:docPartObj>
        <w:docPartGallery w:val="Page Numbers (Bottom of Page)"/>
        <w:docPartUnique/>
      </w:docPartObj>
    </w:sdtPr>
    <w:sdtEndPr/>
    <w:sdtContent>
      <w:p w14:paraId="6C07CBED" w14:textId="34F7CD9F" w:rsidR="00972A4C" w:rsidRDefault="00972A4C">
        <w:pPr>
          <w:pStyle w:val="Pieddepage"/>
          <w:jc w:val="right"/>
        </w:pPr>
        <w:r>
          <w:fldChar w:fldCharType="begin"/>
        </w:r>
        <w:r>
          <w:instrText>PAGE   \* MERGEFORMAT</w:instrText>
        </w:r>
        <w:r>
          <w:fldChar w:fldCharType="separate"/>
        </w:r>
        <w:r>
          <w:t>2</w:t>
        </w:r>
        <w:r>
          <w:fldChar w:fldCharType="end"/>
        </w:r>
      </w:p>
    </w:sdtContent>
  </w:sdt>
  <w:p w14:paraId="5C55C978" w14:textId="77777777" w:rsidR="00972A4C" w:rsidRDefault="00972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22AB" w14:textId="77777777" w:rsidR="00E67F2A" w:rsidRDefault="00E67F2A" w:rsidP="00972A4C">
      <w:pPr>
        <w:spacing w:after="0" w:line="240" w:lineRule="auto"/>
      </w:pPr>
      <w:r>
        <w:separator/>
      </w:r>
    </w:p>
  </w:footnote>
  <w:footnote w:type="continuationSeparator" w:id="0">
    <w:p w14:paraId="018CCF51" w14:textId="77777777" w:rsidR="00E67F2A" w:rsidRDefault="00E67F2A" w:rsidP="0097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2B08" w14:textId="429025FF" w:rsidR="001E0301" w:rsidRDefault="001E0301">
    <w:pPr>
      <w:pStyle w:val="En-tte"/>
    </w:pPr>
    <w:r>
      <w:rPr>
        <w:noProof/>
      </w:rPr>
      <w:drawing>
        <wp:inline distT="0" distB="0" distL="0" distR="0" wp14:anchorId="4EF558D2" wp14:editId="7363E25E">
          <wp:extent cx="927100" cy="711200"/>
          <wp:effectExtent l="0" t="0" r="6350" b="0"/>
          <wp:docPr id="5" name="Image 5"/>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711200"/>
                  </a:xfrm>
                  <a:prstGeom prst="rect">
                    <a:avLst/>
                  </a:prstGeom>
                  <a:noFill/>
                  <a:ln>
                    <a:noFill/>
                  </a:ln>
                </pic:spPr>
              </pic:pic>
            </a:graphicData>
          </a:graphic>
        </wp:inline>
      </w:drawing>
    </w:r>
    <w:r w:rsidR="00485274">
      <w:rPr>
        <w:rFonts w:cstheme="minorHAnsi"/>
        <w:noProof/>
        <w:lang w:eastAsia="fr-FR"/>
      </w:rPr>
      <w:ptab w:relativeTo="margin" w:alignment="center" w:leader="none"/>
    </w:r>
    <w:r w:rsidR="00485274">
      <w:rPr>
        <w:rFonts w:cstheme="minorHAnsi"/>
        <w:noProof/>
        <w:lang w:eastAsia="fr-FR"/>
      </w:rPr>
      <w:ptab w:relativeTo="margin" w:alignment="right" w:leader="none"/>
    </w:r>
    <w:r w:rsidR="00485274" w:rsidRPr="008263CE">
      <w:rPr>
        <w:rFonts w:cstheme="minorHAnsi"/>
        <w:noProof/>
        <w:lang w:eastAsia="fr-FR"/>
      </w:rPr>
      <w:drawing>
        <wp:inline distT="0" distB="0" distL="0" distR="0" wp14:anchorId="780C233F" wp14:editId="3D40E935">
          <wp:extent cx="1181100" cy="679450"/>
          <wp:effectExtent l="0" t="0" r="0" b="6350"/>
          <wp:docPr id="6" name="Image 6" descr="Logo Collectivite (2)"/>
          <wp:cNvGraphicFramePr/>
          <a:graphic xmlns:a="http://schemas.openxmlformats.org/drawingml/2006/main">
            <a:graphicData uri="http://schemas.openxmlformats.org/drawingml/2006/picture">
              <pic:pic xmlns:pic="http://schemas.openxmlformats.org/drawingml/2006/picture">
                <pic:nvPicPr>
                  <pic:cNvPr id="1" name="Image 1" descr="Logo Collectivite (2)"/>
                  <pic:cNvPicPr/>
                </pic:nvPicPr>
                <pic:blipFill>
                  <a:blip r:embed="rId2" cstate="print"/>
                  <a:srcRect/>
                  <a:stretch>
                    <a:fillRect/>
                  </a:stretch>
                </pic:blipFill>
                <pic:spPr bwMode="auto">
                  <a:xfrm>
                    <a:off x="0" y="0"/>
                    <a:ext cx="1181399" cy="6796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709"/>
    <w:multiLevelType w:val="hybridMultilevel"/>
    <w:tmpl w:val="E8DAB96C"/>
    <w:lvl w:ilvl="0" w:tplc="5EDCAC92">
      <w:start w:val="101"/>
      <w:numFmt w:val="bullet"/>
      <w:lvlText w:val="-"/>
      <w:lvlJc w:val="left"/>
      <w:pPr>
        <w:tabs>
          <w:tab w:val="num" w:pos="-349"/>
        </w:tabs>
        <w:ind w:left="-349" w:hanging="360"/>
      </w:pPr>
      <w:rPr>
        <w:rFonts w:ascii="Times New Roman" w:eastAsia="Times New Roman" w:hAnsi="Times New Roman" w:cs="Times New Roman" w:hint="default"/>
      </w:rPr>
    </w:lvl>
    <w:lvl w:ilvl="1" w:tplc="040C0003">
      <w:start w:val="1"/>
      <w:numFmt w:val="bullet"/>
      <w:lvlText w:val="o"/>
      <w:lvlJc w:val="left"/>
      <w:pPr>
        <w:tabs>
          <w:tab w:val="num" w:pos="371"/>
        </w:tabs>
        <w:ind w:left="371" w:hanging="360"/>
      </w:pPr>
      <w:rPr>
        <w:rFonts w:ascii="Courier New" w:hAnsi="Courier New" w:hint="default"/>
      </w:rPr>
    </w:lvl>
    <w:lvl w:ilvl="2" w:tplc="040C0005" w:tentative="1">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abstractNum w:abstractNumId="1" w15:restartNumberingAfterBreak="0">
    <w:nsid w:val="44135942"/>
    <w:multiLevelType w:val="multilevel"/>
    <w:tmpl w:val="40E27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B94752"/>
    <w:multiLevelType w:val="hybridMultilevel"/>
    <w:tmpl w:val="3014FB92"/>
    <w:lvl w:ilvl="0" w:tplc="8BF6CA36">
      <w:start w:val="3"/>
      <w:numFmt w:val="bullet"/>
      <w:lvlText w:val="-"/>
      <w:lvlJc w:val="left"/>
      <w:pPr>
        <w:tabs>
          <w:tab w:val="num" w:pos="709"/>
        </w:tabs>
        <w:ind w:left="709" w:hanging="360"/>
      </w:pPr>
      <w:rPr>
        <w:rFonts w:ascii="Century Gothic" w:eastAsia="Times New Roman" w:hAnsi="Century Gothic" w:cs="Times New Roman" w:hint="default"/>
      </w:rPr>
    </w:lvl>
    <w:lvl w:ilvl="1" w:tplc="040C0003" w:tentative="1">
      <w:start w:val="1"/>
      <w:numFmt w:val="bullet"/>
      <w:lvlText w:val="o"/>
      <w:lvlJc w:val="left"/>
      <w:pPr>
        <w:tabs>
          <w:tab w:val="num" w:pos="1429"/>
        </w:tabs>
        <w:ind w:left="1429" w:hanging="360"/>
      </w:pPr>
      <w:rPr>
        <w:rFonts w:ascii="Courier New" w:hAnsi="Courier New" w:cs="Courier New" w:hint="default"/>
      </w:rPr>
    </w:lvl>
    <w:lvl w:ilvl="2" w:tplc="040C0005" w:tentative="1">
      <w:start w:val="1"/>
      <w:numFmt w:val="bullet"/>
      <w:lvlText w:val=""/>
      <w:lvlJc w:val="left"/>
      <w:pPr>
        <w:tabs>
          <w:tab w:val="num" w:pos="2149"/>
        </w:tabs>
        <w:ind w:left="2149" w:hanging="360"/>
      </w:pPr>
      <w:rPr>
        <w:rFonts w:ascii="Wingdings" w:hAnsi="Wingdings" w:hint="default"/>
      </w:rPr>
    </w:lvl>
    <w:lvl w:ilvl="3" w:tplc="040C0001" w:tentative="1">
      <w:start w:val="1"/>
      <w:numFmt w:val="bullet"/>
      <w:lvlText w:val=""/>
      <w:lvlJc w:val="left"/>
      <w:pPr>
        <w:tabs>
          <w:tab w:val="num" w:pos="2869"/>
        </w:tabs>
        <w:ind w:left="2869" w:hanging="360"/>
      </w:pPr>
      <w:rPr>
        <w:rFonts w:ascii="Symbol" w:hAnsi="Symbol" w:hint="default"/>
      </w:rPr>
    </w:lvl>
    <w:lvl w:ilvl="4" w:tplc="040C0003" w:tentative="1">
      <w:start w:val="1"/>
      <w:numFmt w:val="bullet"/>
      <w:lvlText w:val="o"/>
      <w:lvlJc w:val="left"/>
      <w:pPr>
        <w:tabs>
          <w:tab w:val="num" w:pos="3589"/>
        </w:tabs>
        <w:ind w:left="3589" w:hanging="360"/>
      </w:pPr>
      <w:rPr>
        <w:rFonts w:ascii="Courier New" w:hAnsi="Courier New" w:cs="Courier New" w:hint="default"/>
      </w:rPr>
    </w:lvl>
    <w:lvl w:ilvl="5" w:tplc="040C0005" w:tentative="1">
      <w:start w:val="1"/>
      <w:numFmt w:val="bullet"/>
      <w:lvlText w:val=""/>
      <w:lvlJc w:val="left"/>
      <w:pPr>
        <w:tabs>
          <w:tab w:val="num" w:pos="4309"/>
        </w:tabs>
        <w:ind w:left="4309" w:hanging="360"/>
      </w:pPr>
      <w:rPr>
        <w:rFonts w:ascii="Wingdings" w:hAnsi="Wingdings" w:hint="default"/>
      </w:rPr>
    </w:lvl>
    <w:lvl w:ilvl="6" w:tplc="040C0001" w:tentative="1">
      <w:start w:val="1"/>
      <w:numFmt w:val="bullet"/>
      <w:lvlText w:val=""/>
      <w:lvlJc w:val="left"/>
      <w:pPr>
        <w:tabs>
          <w:tab w:val="num" w:pos="5029"/>
        </w:tabs>
        <w:ind w:left="5029" w:hanging="360"/>
      </w:pPr>
      <w:rPr>
        <w:rFonts w:ascii="Symbol" w:hAnsi="Symbol" w:hint="default"/>
      </w:rPr>
    </w:lvl>
    <w:lvl w:ilvl="7" w:tplc="040C0003" w:tentative="1">
      <w:start w:val="1"/>
      <w:numFmt w:val="bullet"/>
      <w:lvlText w:val="o"/>
      <w:lvlJc w:val="left"/>
      <w:pPr>
        <w:tabs>
          <w:tab w:val="num" w:pos="5749"/>
        </w:tabs>
        <w:ind w:left="5749" w:hanging="360"/>
      </w:pPr>
      <w:rPr>
        <w:rFonts w:ascii="Courier New" w:hAnsi="Courier New" w:cs="Courier New" w:hint="default"/>
      </w:rPr>
    </w:lvl>
    <w:lvl w:ilvl="8" w:tplc="040C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6DB33B82"/>
    <w:multiLevelType w:val="hybridMultilevel"/>
    <w:tmpl w:val="6962708C"/>
    <w:lvl w:ilvl="0" w:tplc="4134F8AC">
      <w:start w:val="1"/>
      <w:numFmt w:val="decimal"/>
      <w:lvlText w:val="(%1)"/>
      <w:lvlJc w:val="left"/>
      <w:pPr>
        <w:tabs>
          <w:tab w:val="num" w:pos="218"/>
        </w:tabs>
        <w:ind w:left="218" w:hanging="360"/>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 w15:restartNumberingAfterBreak="0">
    <w:nsid w:val="7836089B"/>
    <w:multiLevelType w:val="hybridMultilevel"/>
    <w:tmpl w:val="8368A410"/>
    <w:lvl w:ilvl="0" w:tplc="5C106F26">
      <w:start w:val="10"/>
      <w:numFmt w:val="lowerRoman"/>
      <w:lvlText w:val="(%1)"/>
      <w:lvlJc w:val="left"/>
      <w:pPr>
        <w:ind w:left="578" w:hanging="72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9C"/>
    <w:rsid w:val="00017946"/>
    <w:rsid w:val="000845C3"/>
    <w:rsid w:val="000C3851"/>
    <w:rsid w:val="00102BF9"/>
    <w:rsid w:val="001C03F6"/>
    <w:rsid w:val="001E0301"/>
    <w:rsid w:val="001E1633"/>
    <w:rsid w:val="0023331E"/>
    <w:rsid w:val="0025694B"/>
    <w:rsid w:val="0039683E"/>
    <w:rsid w:val="003A229E"/>
    <w:rsid w:val="00484AF4"/>
    <w:rsid w:val="00485274"/>
    <w:rsid w:val="005B78C7"/>
    <w:rsid w:val="00667ED2"/>
    <w:rsid w:val="006D43B4"/>
    <w:rsid w:val="00757EB4"/>
    <w:rsid w:val="00783117"/>
    <w:rsid w:val="007B52B3"/>
    <w:rsid w:val="008005CB"/>
    <w:rsid w:val="00805728"/>
    <w:rsid w:val="008C7E2B"/>
    <w:rsid w:val="008E6D4A"/>
    <w:rsid w:val="00972A4C"/>
    <w:rsid w:val="009F0571"/>
    <w:rsid w:val="00A44E38"/>
    <w:rsid w:val="00A75BB7"/>
    <w:rsid w:val="00A82FF4"/>
    <w:rsid w:val="00B3333C"/>
    <w:rsid w:val="00B3479C"/>
    <w:rsid w:val="00BB4733"/>
    <w:rsid w:val="00C50EF9"/>
    <w:rsid w:val="00DD257B"/>
    <w:rsid w:val="00DE6C76"/>
    <w:rsid w:val="00E67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3355"/>
  <w15:chartTrackingRefBased/>
  <w15:docId w15:val="{6B9594CF-D1D5-4309-9250-E14B4E1C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17946"/>
    <w:pPr>
      <w:keepNext/>
      <w:numPr>
        <w:numId w:val="2"/>
      </w:numPr>
      <w:spacing w:before="120" w:after="240" w:line="240" w:lineRule="auto"/>
      <w:jc w:val="both"/>
      <w:outlineLvl w:val="0"/>
    </w:pPr>
    <w:rPr>
      <w:rFonts w:ascii="Calibri" w:eastAsia="Times New Roman" w:hAnsi="Calibri" w:cs="Calibri"/>
      <w:b/>
      <w:bCs/>
      <w:kern w:val="36"/>
      <w:sz w:val="28"/>
      <w:szCs w:val="28"/>
      <w:lang w:eastAsia="fr-FR"/>
    </w:rPr>
  </w:style>
  <w:style w:type="paragraph" w:styleId="Titre2">
    <w:name w:val="heading 2"/>
    <w:basedOn w:val="Normal"/>
    <w:link w:val="Titre2Car"/>
    <w:uiPriority w:val="9"/>
    <w:semiHidden/>
    <w:unhideWhenUsed/>
    <w:qFormat/>
    <w:rsid w:val="00017946"/>
    <w:pPr>
      <w:keepNext/>
      <w:numPr>
        <w:ilvl w:val="1"/>
        <w:numId w:val="2"/>
      </w:numPr>
      <w:spacing w:before="120" w:after="240" w:line="240" w:lineRule="auto"/>
      <w:jc w:val="both"/>
      <w:outlineLvl w:val="1"/>
    </w:pPr>
    <w:rPr>
      <w:rFonts w:ascii="Calibri" w:eastAsia="Times New Roman" w:hAnsi="Calibri" w:cs="Calibri"/>
      <w:b/>
      <w:bCs/>
      <w:i/>
      <w:iCs/>
      <w:sz w:val="24"/>
      <w:szCs w:val="24"/>
      <w:u w:val="single"/>
      <w:lang w:eastAsia="fr-FR"/>
    </w:rPr>
  </w:style>
  <w:style w:type="paragraph" w:styleId="Titre3">
    <w:name w:val="heading 3"/>
    <w:basedOn w:val="Normal"/>
    <w:link w:val="Titre3Car"/>
    <w:uiPriority w:val="9"/>
    <w:semiHidden/>
    <w:unhideWhenUsed/>
    <w:qFormat/>
    <w:rsid w:val="00017946"/>
    <w:pPr>
      <w:keepNext/>
      <w:numPr>
        <w:ilvl w:val="2"/>
        <w:numId w:val="2"/>
      </w:numPr>
      <w:spacing w:before="120" w:after="240" w:line="240" w:lineRule="auto"/>
      <w:jc w:val="both"/>
      <w:outlineLvl w:val="2"/>
    </w:pPr>
    <w:rPr>
      <w:rFonts w:ascii="Calibri" w:eastAsia="Times New Roman" w:hAnsi="Calibri" w:cs="Calibri"/>
      <w:b/>
      <w:bCs/>
      <w:u w:val="single"/>
      <w:lang w:eastAsia="fr-FR"/>
    </w:rPr>
  </w:style>
  <w:style w:type="paragraph" w:styleId="Titre4">
    <w:name w:val="heading 4"/>
    <w:basedOn w:val="Normal"/>
    <w:link w:val="Titre4Car"/>
    <w:uiPriority w:val="9"/>
    <w:semiHidden/>
    <w:unhideWhenUsed/>
    <w:qFormat/>
    <w:rsid w:val="00017946"/>
    <w:pPr>
      <w:numPr>
        <w:ilvl w:val="3"/>
        <w:numId w:val="2"/>
      </w:numPr>
      <w:spacing w:after="120" w:line="240" w:lineRule="auto"/>
      <w:jc w:val="both"/>
      <w:outlineLvl w:val="3"/>
    </w:pPr>
    <w:rPr>
      <w:rFonts w:ascii="Calibri" w:eastAsia="Times New Roman" w:hAnsi="Calibri" w:cs="Calibr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47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2A4C"/>
    <w:pPr>
      <w:tabs>
        <w:tab w:val="center" w:pos="4536"/>
        <w:tab w:val="right" w:pos="9072"/>
      </w:tabs>
      <w:spacing w:after="0" w:line="240" w:lineRule="auto"/>
    </w:pPr>
  </w:style>
  <w:style w:type="character" w:customStyle="1" w:styleId="En-tteCar">
    <w:name w:val="En-tête Car"/>
    <w:basedOn w:val="Policepardfaut"/>
    <w:link w:val="En-tte"/>
    <w:uiPriority w:val="99"/>
    <w:rsid w:val="00972A4C"/>
  </w:style>
  <w:style w:type="paragraph" w:styleId="Pieddepage">
    <w:name w:val="footer"/>
    <w:basedOn w:val="Normal"/>
    <w:link w:val="PieddepageCar"/>
    <w:uiPriority w:val="99"/>
    <w:unhideWhenUsed/>
    <w:rsid w:val="00972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A4C"/>
  </w:style>
  <w:style w:type="character" w:customStyle="1" w:styleId="Titre1Car">
    <w:name w:val="Titre 1 Car"/>
    <w:basedOn w:val="Policepardfaut"/>
    <w:link w:val="Titre1"/>
    <w:uiPriority w:val="9"/>
    <w:rsid w:val="00017946"/>
    <w:rPr>
      <w:rFonts w:ascii="Calibri" w:eastAsia="Times New Roman" w:hAnsi="Calibri" w:cs="Calibri"/>
      <w:b/>
      <w:bCs/>
      <w:kern w:val="36"/>
      <w:sz w:val="28"/>
      <w:szCs w:val="28"/>
      <w:lang w:eastAsia="fr-FR"/>
    </w:rPr>
  </w:style>
  <w:style w:type="character" w:customStyle="1" w:styleId="Titre2Car">
    <w:name w:val="Titre 2 Car"/>
    <w:basedOn w:val="Policepardfaut"/>
    <w:link w:val="Titre2"/>
    <w:uiPriority w:val="9"/>
    <w:semiHidden/>
    <w:rsid w:val="00017946"/>
    <w:rPr>
      <w:rFonts w:ascii="Calibri" w:eastAsia="Times New Roman" w:hAnsi="Calibri" w:cs="Calibri"/>
      <w:b/>
      <w:bCs/>
      <w:i/>
      <w:iCs/>
      <w:sz w:val="24"/>
      <w:szCs w:val="24"/>
      <w:u w:val="single"/>
      <w:lang w:eastAsia="fr-FR"/>
    </w:rPr>
  </w:style>
  <w:style w:type="character" w:customStyle="1" w:styleId="Titre3Car">
    <w:name w:val="Titre 3 Car"/>
    <w:basedOn w:val="Policepardfaut"/>
    <w:link w:val="Titre3"/>
    <w:uiPriority w:val="9"/>
    <w:semiHidden/>
    <w:rsid w:val="00017946"/>
    <w:rPr>
      <w:rFonts w:ascii="Calibri" w:eastAsia="Times New Roman" w:hAnsi="Calibri" w:cs="Calibri"/>
      <w:b/>
      <w:bCs/>
      <w:u w:val="single"/>
      <w:lang w:eastAsia="fr-FR"/>
    </w:rPr>
  </w:style>
  <w:style w:type="character" w:customStyle="1" w:styleId="Titre4Car">
    <w:name w:val="Titre 4 Car"/>
    <w:basedOn w:val="Policepardfaut"/>
    <w:link w:val="Titre4"/>
    <w:uiPriority w:val="9"/>
    <w:semiHidden/>
    <w:rsid w:val="00017946"/>
    <w:rPr>
      <w:rFonts w:ascii="Calibri" w:eastAsia="Times New Roman" w:hAnsi="Calibri" w:cs="Calibri"/>
      <w:b/>
      <w:bCs/>
      <w:i/>
      <w:iCs/>
    </w:rPr>
  </w:style>
  <w:style w:type="paragraph" w:styleId="Paragraphedeliste">
    <w:name w:val="List Paragraph"/>
    <w:basedOn w:val="Normal"/>
    <w:uiPriority w:val="34"/>
    <w:qFormat/>
    <w:rsid w:val="00B3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064066">
      <w:bodyDiv w:val="1"/>
      <w:marLeft w:val="0"/>
      <w:marRight w:val="0"/>
      <w:marTop w:val="0"/>
      <w:marBottom w:val="0"/>
      <w:divBdr>
        <w:top w:val="none" w:sz="0" w:space="0" w:color="auto"/>
        <w:left w:val="none" w:sz="0" w:space="0" w:color="auto"/>
        <w:bottom w:val="none" w:sz="0" w:space="0" w:color="auto"/>
        <w:right w:val="none" w:sz="0" w:space="0" w:color="auto"/>
      </w:divBdr>
    </w:div>
    <w:div w:id="7067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D86A2860"/></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775</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Tsuroupa</dc:creator>
  <cp:keywords/>
  <dc:description/>
  <cp:lastModifiedBy>MARRIEN, Nathalie</cp:lastModifiedBy>
  <cp:revision>10</cp:revision>
  <cp:lastPrinted>2020-12-07T16:13:00Z</cp:lastPrinted>
  <dcterms:created xsi:type="dcterms:W3CDTF">2020-12-04T15:36:00Z</dcterms:created>
  <dcterms:modified xsi:type="dcterms:W3CDTF">2021-01-07T15:52:00Z</dcterms:modified>
</cp:coreProperties>
</file>