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E372" w14:textId="74D83F7A" w:rsidR="00A95DCF" w:rsidRDefault="00FC79E5" w:rsidP="00B622F7">
      <w:pPr>
        <w:spacing w:before="480"/>
        <w:rPr>
          <w:rFonts w:ascii="Arial Narrow" w:hAnsi="Arial Narrow"/>
          <w:sz w:val="20"/>
          <w:szCs w:val="20"/>
        </w:rPr>
      </w:pPr>
      <w:r w:rsidRPr="00AE3A1A">
        <w:rPr>
          <w:rFonts w:ascii="Arial Narrow" w:hAnsi="Arial Narrow"/>
          <w:noProof/>
          <w:sz w:val="20"/>
          <w:szCs w:val="20"/>
          <w:lang w:eastAsia="fr-FR"/>
        </w:rPr>
        <w:drawing>
          <wp:anchor distT="0" distB="0" distL="114300" distR="114300" simplePos="0" relativeHeight="251665920" behindDoc="0" locked="0" layoutInCell="1" allowOverlap="1" wp14:anchorId="526EAA19" wp14:editId="001E5DFC">
            <wp:simplePos x="0" y="0"/>
            <wp:positionH relativeFrom="column">
              <wp:posOffset>5149850</wp:posOffset>
            </wp:positionH>
            <wp:positionV relativeFrom="paragraph">
              <wp:posOffset>-795655</wp:posOffset>
            </wp:positionV>
            <wp:extent cx="1370965" cy="810260"/>
            <wp:effectExtent l="0" t="0" r="635" b="889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1370965" cy="810260"/>
                    </a:xfrm>
                    <a:prstGeom prst="rect">
                      <a:avLst/>
                    </a:prstGeom>
                  </pic:spPr>
                </pic:pic>
              </a:graphicData>
            </a:graphic>
            <wp14:sizeRelH relativeFrom="page">
              <wp14:pctWidth>0</wp14:pctWidth>
            </wp14:sizeRelH>
            <wp14:sizeRelV relativeFrom="page">
              <wp14:pctHeight>0</wp14:pctHeight>
            </wp14:sizeRelV>
          </wp:anchor>
        </w:drawing>
      </w:r>
      <w:r w:rsidRPr="009A5EA8">
        <w:rPr>
          <w:rFonts w:ascii="Arial Narrow" w:hAnsi="Arial Narrow"/>
          <w:noProof/>
          <w:sz w:val="20"/>
          <w:szCs w:val="20"/>
          <w:lang w:eastAsia="fr-FR"/>
        </w:rPr>
        <w:drawing>
          <wp:anchor distT="0" distB="0" distL="114300" distR="114300" simplePos="0" relativeHeight="251662848" behindDoc="0" locked="0" layoutInCell="1" allowOverlap="1" wp14:anchorId="229FA345" wp14:editId="13DBA1FD">
            <wp:simplePos x="0" y="0"/>
            <wp:positionH relativeFrom="column">
              <wp:posOffset>2258060</wp:posOffset>
            </wp:positionH>
            <wp:positionV relativeFrom="bottomMargin">
              <wp:posOffset>-9484995</wp:posOffset>
            </wp:positionV>
            <wp:extent cx="1628140" cy="471170"/>
            <wp:effectExtent l="0" t="0" r="0" b="5080"/>
            <wp:wrapThrough wrapText="bothSides">
              <wp:wrapPolygon edited="0">
                <wp:start x="0" y="0"/>
                <wp:lineTo x="0" y="20960"/>
                <wp:lineTo x="21229" y="20960"/>
                <wp:lineTo x="21229"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iti. saint martin active_IF F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140" cy="471170"/>
                    </a:xfrm>
                    <a:prstGeom prst="rect">
                      <a:avLst/>
                    </a:prstGeom>
                  </pic:spPr>
                </pic:pic>
              </a:graphicData>
            </a:graphic>
            <wp14:sizeRelH relativeFrom="page">
              <wp14:pctWidth>0</wp14:pctWidth>
            </wp14:sizeRelH>
            <wp14:sizeRelV relativeFrom="page">
              <wp14:pctHeight>0</wp14:pctHeight>
            </wp14:sizeRelV>
          </wp:anchor>
        </w:drawing>
      </w:r>
      <w:r w:rsidRPr="009A5EA8">
        <w:rPr>
          <w:rFonts w:ascii="Arial Narrow" w:hAnsi="Arial Narrow"/>
          <w:noProof/>
          <w:sz w:val="20"/>
          <w:szCs w:val="20"/>
          <w:lang w:eastAsia="fr-FR"/>
        </w:rPr>
        <w:drawing>
          <wp:anchor distT="0" distB="0" distL="114300" distR="114300" simplePos="0" relativeHeight="251663872" behindDoc="0" locked="0" layoutInCell="1" allowOverlap="1" wp14:anchorId="05962414" wp14:editId="4CE54D84">
            <wp:simplePos x="0" y="0"/>
            <wp:positionH relativeFrom="margin">
              <wp:posOffset>4279900</wp:posOffset>
            </wp:positionH>
            <wp:positionV relativeFrom="margin">
              <wp:posOffset>-699135</wp:posOffset>
            </wp:positionV>
            <wp:extent cx="721995" cy="721995"/>
            <wp:effectExtent l="0" t="0" r="1905" b="1905"/>
            <wp:wrapThrough wrapText="bothSides">
              <wp:wrapPolygon edited="0">
                <wp:start x="0" y="0"/>
                <wp:lineTo x="0" y="21087"/>
                <wp:lineTo x="21087" y="21087"/>
                <wp:lineTo x="2108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1995" cy="721995"/>
                    </a:xfrm>
                    <a:prstGeom prst="rect">
                      <a:avLst/>
                    </a:prstGeom>
                  </pic:spPr>
                </pic:pic>
              </a:graphicData>
            </a:graphic>
            <wp14:sizeRelH relativeFrom="margin">
              <wp14:pctWidth>0</wp14:pctWidth>
            </wp14:sizeRelH>
            <wp14:sizeRelV relativeFrom="margin">
              <wp14:pctHeight>0</wp14:pctHeight>
            </wp14:sizeRelV>
          </wp:anchor>
        </w:drawing>
      </w:r>
      <w:r w:rsidRPr="009A5EA8">
        <w:rPr>
          <w:rFonts w:ascii="Arial Narrow" w:hAnsi="Arial Narrow"/>
          <w:noProof/>
          <w:sz w:val="20"/>
          <w:szCs w:val="20"/>
          <w:lang w:eastAsia="fr-FR"/>
        </w:rPr>
        <w:drawing>
          <wp:anchor distT="0" distB="0" distL="114300" distR="114300" simplePos="0" relativeHeight="251658752" behindDoc="0" locked="0" layoutInCell="1" allowOverlap="1" wp14:anchorId="484C1718" wp14:editId="27082FCC">
            <wp:simplePos x="0" y="0"/>
            <wp:positionH relativeFrom="column">
              <wp:posOffset>782320</wp:posOffset>
            </wp:positionH>
            <wp:positionV relativeFrom="page">
              <wp:posOffset>198755</wp:posOffset>
            </wp:positionV>
            <wp:extent cx="1312545" cy="702945"/>
            <wp:effectExtent l="0" t="0" r="1905" b="0"/>
            <wp:wrapThrough wrapText="bothSides">
              <wp:wrapPolygon edited="0">
                <wp:start x="8464" y="1756"/>
                <wp:lineTo x="3135" y="5268"/>
                <wp:lineTo x="627" y="8195"/>
                <wp:lineTo x="627" y="12878"/>
                <wp:lineTo x="2508" y="17561"/>
                <wp:lineTo x="2821" y="18732"/>
                <wp:lineTo x="14734" y="18732"/>
                <wp:lineTo x="20691" y="16390"/>
                <wp:lineTo x="21318" y="14634"/>
                <wp:lineTo x="19750" y="12293"/>
                <wp:lineTo x="20377" y="9366"/>
                <wp:lineTo x="9718" y="1756"/>
                <wp:lineTo x="8464" y="1756"/>
              </wp:wrapPolygon>
            </wp:wrapThrough>
            <wp:docPr id="7" name="Image 7" descr="C:\Users\bbryan\AppData\Local\Microsoft\Windows\INetCache\Content.MSO\133BD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yan\AppData\Local\Microsoft\Windows\INetCache\Content.MSO\133BDAA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54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A1A" w:rsidRPr="009A5EA8">
        <w:rPr>
          <w:rFonts w:ascii="Arial Narrow" w:hAnsi="Arial Narrow"/>
          <w:noProof/>
          <w:sz w:val="20"/>
          <w:szCs w:val="20"/>
          <w:lang w:eastAsia="fr-FR"/>
        </w:rPr>
        <w:drawing>
          <wp:anchor distT="0" distB="0" distL="114300" distR="114300" simplePos="0" relativeHeight="251660800" behindDoc="0" locked="0" layoutInCell="1" allowOverlap="1" wp14:anchorId="7D2D9CAF" wp14:editId="4DE9C351">
            <wp:simplePos x="0" y="0"/>
            <wp:positionH relativeFrom="column">
              <wp:posOffset>-541020</wp:posOffset>
            </wp:positionH>
            <wp:positionV relativeFrom="page">
              <wp:posOffset>304165</wp:posOffset>
            </wp:positionV>
            <wp:extent cx="1149985" cy="791210"/>
            <wp:effectExtent l="0" t="0" r="0" b="8890"/>
            <wp:wrapThrough wrapText="bothSides">
              <wp:wrapPolygon edited="0">
                <wp:start x="0" y="0"/>
                <wp:lineTo x="0" y="21323"/>
                <wp:lineTo x="21111" y="21323"/>
                <wp:lineTo x="21111" y="0"/>
                <wp:lineTo x="0" y="0"/>
              </wp:wrapPolygon>
            </wp:wrapThrough>
            <wp:docPr id="8" name="Image 8" descr="C:\Users\bbryan\AppData\Local\Microsoft\Windows\INetCache\Content.MSO\65762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yan\AppData\Local\Microsoft\Windows\INetCache\Content.MSO\6576272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98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4A7A2" w14:textId="4D8F1E24" w:rsidR="00A95DCF" w:rsidRDefault="009A5EA8" w:rsidP="00B622F7">
      <w:pPr>
        <w:spacing w:before="480"/>
        <w:rPr>
          <w:rFonts w:ascii="Arial Narrow" w:hAnsi="Arial Narrow"/>
          <w:sz w:val="20"/>
          <w:szCs w:val="20"/>
        </w:rPr>
      </w:pPr>
      <w:r>
        <w:rPr>
          <w:noProof/>
          <w:lang w:eastAsia="fr-FR"/>
        </w:rPr>
        <mc:AlternateContent>
          <mc:Choice Requires="wps">
            <w:drawing>
              <wp:anchor distT="0" distB="0" distL="114300" distR="114300" simplePos="0" relativeHeight="251654656" behindDoc="0" locked="0" layoutInCell="1" allowOverlap="1" wp14:anchorId="7257B68B" wp14:editId="06842E36">
                <wp:simplePos x="0" y="0"/>
                <wp:positionH relativeFrom="margin">
                  <wp:align>center</wp:align>
                </wp:positionH>
                <wp:positionV relativeFrom="paragraph">
                  <wp:posOffset>210234</wp:posOffset>
                </wp:positionV>
                <wp:extent cx="6715076" cy="851095"/>
                <wp:effectExtent l="0" t="0" r="10160" b="25400"/>
                <wp:wrapNone/>
                <wp:docPr id="2" name="Zone de texte 2"/>
                <wp:cNvGraphicFramePr/>
                <a:graphic xmlns:a="http://schemas.openxmlformats.org/drawingml/2006/main">
                  <a:graphicData uri="http://schemas.microsoft.com/office/word/2010/wordprocessingShape">
                    <wps:wsp>
                      <wps:cNvSpPr txBox="1"/>
                      <wps:spPr>
                        <a:xfrm>
                          <a:off x="0" y="0"/>
                          <a:ext cx="6715076" cy="851095"/>
                        </a:xfrm>
                        <a:prstGeom prst="rect">
                          <a:avLst/>
                        </a:prstGeom>
                        <a:solidFill>
                          <a:schemeClr val="lt1"/>
                        </a:solidFill>
                        <a:ln w="6350">
                          <a:solidFill>
                            <a:srgbClr val="002060"/>
                          </a:solidFill>
                        </a:ln>
                      </wps:spPr>
                      <wps:txbx>
                        <w:txbxContent>
                          <w:p w14:paraId="124446E5" w14:textId="58905110" w:rsidR="00205707" w:rsidRPr="009A5EA8" w:rsidRDefault="00205707" w:rsidP="009A5EA8">
                            <w:pPr>
                              <w:spacing w:after="0"/>
                              <w:jc w:val="center"/>
                              <w:rPr>
                                <w:b/>
                                <w:color w:val="002060"/>
                                <w:sz w:val="80"/>
                                <w:szCs w:val="80"/>
                              </w:rPr>
                            </w:pPr>
                            <w:r w:rsidRPr="009A5EA8">
                              <w:rPr>
                                <w:b/>
                                <w:color w:val="002060"/>
                                <w:sz w:val="80"/>
                                <w:szCs w:val="80"/>
                              </w:rPr>
                              <w:t>CONVENTION PARTENARIALE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7B68B" id="_x0000_t202" coordsize="21600,21600" o:spt="202" path="m,l,21600r21600,l21600,xe">
                <v:stroke joinstyle="miter"/>
                <v:path gradientshapeok="t" o:connecttype="rect"/>
              </v:shapetype>
              <v:shape id="Zone de texte 2" o:spid="_x0000_s1026" type="#_x0000_t202" style="position:absolute;margin-left:0;margin-top:16.55pt;width:528.75pt;height:6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" fillcolor="white [3201]" strokecolor="#002060" strokeweight=".5pt">
                <v:textbox>
                  <w:txbxContent>
                    <w:p w14:paraId="124446E5" w14:textId="58905110" w:rsidR="00205707" w:rsidRPr="009A5EA8" w:rsidRDefault="00205707" w:rsidP="009A5EA8">
                      <w:pPr>
                        <w:spacing w:after="0"/>
                        <w:jc w:val="center"/>
                        <w:rPr>
                          <w:b/>
                          <w:color w:val="002060"/>
                          <w:sz w:val="80"/>
                          <w:szCs w:val="80"/>
                        </w:rPr>
                      </w:pPr>
                      <w:r w:rsidRPr="009A5EA8">
                        <w:rPr>
                          <w:b/>
                          <w:color w:val="002060"/>
                          <w:sz w:val="80"/>
                          <w:szCs w:val="80"/>
                        </w:rPr>
                        <w:t>CONVENTION PARTENARIALE</w:t>
                      </w:r>
                    </w:p>
                  </w:txbxContent>
                </v:textbox>
                <w10:wrap anchorx="margin"/>
              </v:shape>
            </w:pict>
          </mc:Fallback>
        </mc:AlternateContent>
      </w:r>
    </w:p>
    <w:p w14:paraId="7B584E51" w14:textId="01B8A7CF" w:rsidR="00A95DCF" w:rsidRDefault="00A95DCF" w:rsidP="00B622F7">
      <w:pPr>
        <w:spacing w:before="480"/>
        <w:rPr>
          <w:rFonts w:ascii="Arial Narrow" w:hAnsi="Arial Narrow"/>
          <w:sz w:val="20"/>
          <w:szCs w:val="20"/>
        </w:rPr>
      </w:pPr>
    </w:p>
    <w:p w14:paraId="68EB581A" w14:textId="0E16C918" w:rsidR="00D477DE" w:rsidRDefault="00D477DE" w:rsidP="00B622F7">
      <w:pPr>
        <w:spacing w:before="480"/>
        <w:rPr>
          <w:rFonts w:ascii="Arial Narrow" w:hAnsi="Arial Narrow"/>
          <w:sz w:val="20"/>
          <w:szCs w:val="20"/>
        </w:rPr>
      </w:pPr>
    </w:p>
    <w:p w14:paraId="0F4752D5" w14:textId="77777777" w:rsidR="009A5EA8" w:rsidRDefault="009A5EA8" w:rsidP="009A5EA8">
      <w:pPr>
        <w:jc w:val="center"/>
        <w:rPr>
          <w:b/>
          <w:color w:val="002060"/>
          <w:sz w:val="48"/>
          <w:szCs w:val="48"/>
        </w:rPr>
      </w:pPr>
    </w:p>
    <w:p w14:paraId="6DD9514E" w14:textId="77777777" w:rsidR="009A5EA8" w:rsidRDefault="009A5EA8" w:rsidP="009A5EA8">
      <w:pPr>
        <w:jc w:val="center"/>
        <w:rPr>
          <w:b/>
          <w:color w:val="002060"/>
          <w:sz w:val="48"/>
          <w:szCs w:val="48"/>
        </w:rPr>
      </w:pPr>
    </w:p>
    <w:p w14:paraId="3CDDA67F" w14:textId="77777777" w:rsidR="009A5EA8" w:rsidRDefault="009A5EA8" w:rsidP="009A5EA8">
      <w:pPr>
        <w:jc w:val="center"/>
        <w:rPr>
          <w:b/>
          <w:color w:val="002060"/>
          <w:sz w:val="48"/>
          <w:szCs w:val="48"/>
        </w:rPr>
      </w:pPr>
    </w:p>
    <w:p w14:paraId="6EEF62A7" w14:textId="1E493BE4" w:rsidR="009A5EA8" w:rsidRPr="009A5EA8" w:rsidRDefault="009A5EA8" w:rsidP="009A5EA8">
      <w:pPr>
        <w:jc w:val="center"/>
        <w:rPr>
          <w:b/>
          <w:color w:val="002060"/>
          <w:sz w:val="48"/>
          <w:szCs w:val="48"/>
        </w:rPr>
      </w:pPr>
      <w:r w:rsidRPr="009A5EA8">
        <w:rPr>
          <w:b/>
          <w:color w:val="002060"/>
          <w:sz w:val="48"/>
          <w:szCs w:val="48"/>
        </w:rPr>
        <w:t>Cellule d’Appui à la Régularisation des Entreprises (CARE)</w:t>
      </w:r>
    </w:p>
    <w:p w14:paraId="70A8830C" w14:textId="77777777" w:rsidR="009A5EA8" w:rsidRPr="009A5EA8" w:rsidRDefault="009A5EA8" w:rsidP="009A5EA8">
      <w:pPr>
        <w:jc w:val="center"/>
        <w:rPr>
          <w:b/>
          <w:color w:val="002060"/>
          <w:sz w:val="48"/>
          <w:szCs w:val="48"/>
        </w:rPr>
      </w:pPr>
      <w:r w:rsidRPr="009A5EA8">
        <w:rPr>
          <w:b/>
          <w:color w:val="002060"/>
          <w:sz w:val="48"/>
          <w:szCs w:val="48"/>
        </w:rPr>
        <w:t>2021 - 2022</w:t>
      </w:r>
    </w:p>
    <w:p w14:paraId="64B89DA3" w14:textId="77777777" w:rsidR="00D477DE" w:rsidRDefault="00D477DE" w:rsidP="00B622F7">
      <w:pPr>
        <w:spacing w:before="480"/>
        <w:rPr>
          <w:rFonts w:ascii="Arial Narrow" w:hAnsi="Arial Narrow"/>
          <w:sz w:val="20"/>
          <w:szCs w:val="20"/>
        </w:rPr>
      </w:pPr>
    </w:p>
    <w:p w14:paraId="05B4E71B" w14:textId="77777777" w:rsidR="00D477DE" w:rsidRDefault="00D477DE" w:rsidP="00B622F7">
      <w:pPr>
        <w:spacing w:before="480"/>
        <w:rPr>
          <w:rFonts w:ascii="Arial Narrow" w:hAnsi="Arial Narrow"/>
          <w:sz w:val="20"/>
          <w:szCs w:val="20"/>
        </w:rPr>
      </w:pPr>
    </w:p>
    <w:p w14:paraId="4D275AB2" w14:textId="2201D6B2" w:rsidR="00D477DE" w:rsidRDefault="00D477DE" w:rsidP="00B622F7">
      <w:pPr>
        <w:spacing w:before="480"/>
        <w:rPr>
          <w:rFonts w:ascii="Arial Narrow" w:hAnsi="Arial Narrow"/>
          <w:sz w:val="20"/>
          <w:szCs w:val="20"/>
        </w:rPr>
      </w:pPr>
    </w:p>
    <w:p w14:paraId="1BE013BF" w14:textId="69D7748F" w:rsidR="00D477DE" w:rsidRDefault="00D477DE" w:rsidP="00B622F7">
      <w:pPr>
        <w:spacing w:before="480"/>
        <w:rPr>
          <w:rFonts w:ascii="Arial Narrow" w:hAnsi="Arial Narrow"/>
          <w:sz w:val="20"/>
          <w:szCs w:val="20"/>
        </w:rPr>
      </w:pPr>
    </w:p>
    <w:p w14:paraId="7418AE2E" w14:textId="77777777" w:rsidR="00D477DE" w:rsidRDefault="00D477DE" w:rsidP="00B622F7">
      <w:pPr>
        <w:spacing w:before="480"/>
        <w:rPr>
          <w:rFonts w:ascii="Arial Narrow" w:hAnsi="Arial Narrow"/>
          <w:sz w:val="20"/>
          <w:szCs w:val="20"/>
        </w:rPr>
      </w:pPr>
    </w:p>
    <w:p w14:paraId="09941335" w14:textId="77777777" w:rsidR="009A5EA8" w:rsidRDefault="009A5EA8" w:rsidP="00B622F7">
      <w:pPr>
        <w:spacing w:before="480"/>
        <w:rPr>
          <w:rFonts w:ascii="Arial Narrow" w:hAnsi="Arial Narrow"/>
          <w:sz w:val="20"/>
          <w:szCs w:val="20"/>
        </w:rPr>
      </w:pPr>
    </w:p>
    <w:p w14:paraId="424E259F" w14:textId="2D2CD95B" w:rsidR="009A5EA8" w:rsidRPr="009A5EA8" w:rsidRDefault="008C4722" w:rsidP="009A5EA8">
      <w:pPr>
        <w:spacing w:before="480"/>
        <w:jc w:val="center"/>
        <w:rPr>
          <w:rFonts w:ascii="Arial Narrow" w:hAnsi="Arial Narrow"/>
          <w:b/>
          <w:color w:val="002060"/>
          <w:sz w:val="56"/>
          <w:szCs w:val="56"/>
        </w:rPr>
      </w:pPr>
      <w:r>
        <w:rPr>
          <w:rFonts w:ascii="Arial Narrow" w:hAnsi="Arial Narrow"/>
          <w:b/>
          <w:color w:val="002060"/>
          <w:sz w:val="56"/>
          <w:szCs w:val="56"/>
        </w:rPr>
        <w:t xml:space="preserve">MARS </w:t>
      </w:r>
      <w:r w:rsidR="009A5EA8" w:rsidRPr="009A5EA8">
        <w:rPr>
          <w:rFonts w:ascii="Arial Narrow" w:hAnsi="Arial Narrow"/>
          <w:b/>
          <w:color w:val="002060"/>
          <w:sz w:val="56"/>
          <w:szCs w:val="56"/>
        </w:rPr>
        <w:t>2021</w:t>
      </w:r>
    </w:p>
    <w:p w14:paraId="7BA0E287" w14:textId="2CE75900" w:rsidR="009A5EA8" w:rsidRDefault="009A5EA8" w:rsidP="00B622F7">
      <w:pPr>
        <w:spacing w:before="480"/>
        <w:rPr>
          <w:rFonts w:ascii="Arial Narrow" w:hAnsi="Arial Narrow"/>
          <w:sz w:val="20"/>
          <w:szCs w:val="20"/>
        </w:rPr>
        <w:sectPr w:rsidR="009A5EA8">
          <w:headerReference w:type="default" r:id="rId16"/>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rPr>
        <w:id w:val="1094826994"/>
        <w:docPartObj>
          <w:docPartGallery w:val="Table of Contents"/>
          <w:docPartUnique/>
        </w:docPartObj>
      </w:sdtPr>
      <w:sdtEndPr>
        <w:rPr>
          <w:b/>
          <w:bCs/>
        </w:rPr>
      </w:sdtEndPr>
      <w:sdtContent>
        <w:p w14:paraId="03B97C1F" w14:textId="750374B4" w:rsidR="00944927" w:rsidRDefault="00944927">
          <w:pPr>
            <w:pStyle w:val="En-ttedetabledesmatires"/>
          </w:pPr>
          <w:r>
            <w:t>Table des matières</w:t>
          </w:r>
        </w:p>
        <w:p w14:paraId="5F716929" w14:textId="744ABCC3" w:rsidR="00FE0583" w:rsidRDefault="00A51D57">
          <w:pPr>
            <w:pStyle w:val="TM1"/>
            <w:tabs>
              <w:tab w:val="right" w:leader="dot" w:pos="9062"/>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61616105" w:history="1">
            <w:r w:rsidR="00FE0583" w:rsidRPr="00E71454">
              <w:rPr>
                <w:rStyle w:val="Lienhypertexte"/>
                <w:rFonts w:ascii="Arial Narrow" w:hAnsi="Arial Narrow"/>
                <w:noProof/>
              </w:rPr>
              <w:t>RAPPEL DES CADRES ET REFERENCES JURIDIQUES</w:t>
            </w:r>
            <w:r w:rsidR="00FE0583">
              <w:rPr>
                <w:noProof/>
                <w:webHidden/>
              </w:rPr>
              <w:tab/>
            </w:r>
            <w:r w:rsidR="00FE0583">
              <w:rPr>
                <w:noProof/>
                <w:webHidden/>
              </w:rPr>
              <w:fldChar w:fldCharType="begin"/>
            </w:r>
            <w:r w:rsidR="00FE0583">
              <w:rPr>
                <w:noProof/>
                <w:webHidden/>
              </w:rPr>
              <w:instrText xml:space="preserve"> PAGEREF _Toc61616105 \h </w:instrText>
            </w:r>
            <w:r w:rsidR="00FE0583">
              <w:rPr>
                <w:noProof/>
                <w:webHidden/>
              </w:rPr>
            </w:r>
            <w:r w:rsidR="00FE0583">
              <w:rPr>
                <w:noProof/>
                <w:webHidden/>
              </w:rPr>
              <w:fldChar w:fldCharType="separate"/>
            </w:r>
            <w:r w:rsidR="00875BF4">
              <w:rPr>
                <w:noProof/>
                <w:webHidden/>
              </w:rPr>
              <w:t>4</w:t>
            </w:r>
            <w:r w:rsidR="00FE0583">
              <w:rPr>
                <w:noProof/>
                <w:webHidden/>
              </w:rPr>
              <w:fldChar w:fldCharType="end"/>
            </w:r>
          </w:hyperlink>
        </w:p>
        <w:p w14:paraId="1CDC3E30" w14:textId="5B562B7D" w:rsidR="00FE0583" w:rsidRDefault="00B432E6">
          <w:pPr>
            <w:pStyle w:val="TM1"/>
            <w:tabs>
              <w:tab w:val="right" w:leader="dot" w:pos="9062"/>
            </w:tabs>
            <w:rPr>
              <w:rFonts w:eastAsiaTheme="minorEastAsia" w:cstheme="minorBidi"/>
              <w:b w:val="0"/>
              <w:bCs w:val="0"/>
              <w:caps w:val="0"/>
              <w:noProof/>
              <w:sz w:val="22"/>
              <w:szCs w:val="22"/>
            </w:rPr>
          </w:pPr>
          <w:hyperlink w:anchor="_Toc61616106" w:history="1">
            <w:r w:rsidR="00FE0583" w:rsidRPr="00E71454">
              <w:rPr>
                <w:rStyle w:val="Lienhypertexte"/>
                <w:rFonts w:ascii="Arial Narrow" w:hAnsi="Arial Narrow"/>
                <w:noProof/>
              </w:rPr>
              <w:t>PREAMBULE</w:t>
            </w:r>
            <w:r w:rsidR="00FE0583">
              <w:rPr>
                <w:noProof/>
                <w:webHidden/>
              </w:rPr>
              <w:tab/>
            </w:r>
            <w:r w:rsidR="00FE0583">
              <w:rPr>
                <w:noProof/>
                <w:webHidden/>
              </w:rPr>
              <w:fldChar w:fldCharType="begin"/>
            </w:r>
            <w:r w:rsidR="00FE0583">
              <w:rPr>
                <w:noProof/>
                <w:webHidden/>
              </w:rPr>
              <w:instrText xml:space="preserve"> PAGEREF _Toc61616106 \h </w:instrText>
            </w:r>
            <w:r w:rsidR="00FE0583">
              <w:rPr>
                <w:noProof/>
                <w:webHidden/>
              </w:rPr>
            </w:r>
            <w:r w:rsidR="00FE0583">
              <w:rPr>
                <w:noProof/>
                <w:webHidden/>
              </w:rPr>
              <w:fldChar w:fldCharType="separate"/>
            </w:r>
            <w:r w:rsidR="00875BF4">
              <w:rPr>
                <w:noProof/>
                <w:webHidden/>
              </w:rPr>
              <w:t>5</w:t>
            </w:r>
            <w:r w:rsidR="00FE0583">
              <w:rPr>
                <w:noProof/>
                <w:webHidden/>
              </w:rPr>
              <w:fldChar w:fldCharType="end"/>
            </w:r>
          </w:hyperlink>
        </w:p>
        <w:p w14:paraId="484A6751" w14:textId="118DAF77" w:rsidR="00FE0583" w:rsidRDefault="00B432E6">
          <w:pPr>
            <w:pStyle w:val="TM1"/>
            <w:tabs>
              <w:tab w:val="right" w:leader="dot" w:pos="9062"/>
            </w:tabs>
            <w:rPr>
              <w:rFonts w:eastAsiaTheme="minorEastAsia" w:cstheme="minorBidi"/>
              <w:b w:val="0"/>
              <w:bCs w:val="0"/>
              <w:caps w:val="0"/>
              <w:noProof/>
              <w:sz w:val="22"/>
              <w:szCs w:val="22"/>
            </w:rPr>
          </w:pPr>
          <w:hyperlink w:anchor="_Toc61616107" w:history="1">
            <w:r w:rsidR="00FE0583" w:rsidRPr="00E71454">
              <w:rPr>
                <w:rStyle w:val="Lienhypertexte"/>
                <w:noProof/>
              </w:rPr>
              <w:t>TITRE I – DISPOSITIONS GENERALES</w:t>
            </w:r>
            <w:r w:rsidR="00FE0583">
              <w:rPr>
                <w:noProof/>
                <w:webHidden/>
              </w:rPr>
              <w:tab/>
            </w:r>
            <w:r w:rsidR="00FE0583">
              <w:rPr>
                <w:noProof/>
                <w:webHidden/>
              </w:rPr>
              <w:fldChar w:fldCharType="begin"/>
            </w:r>
            <w:r w:rsidR="00FE0583">
              <w:rPr>
                <w:noProof/>
                <w:webHidden/>
              </w:rPr>
              <w:instrText xml:space="preserve"> PAGEREF _Toc61616107 \h </w:instrText>
            </w:r>
            <w:r w:rsidR="00FE0583">
              <w:rPr>
                <w:noProof/>
                <w:webHidden/>
              </w:rPr>
            </w:r>
            <w:r w:rsidR="00FE0583">
              <w:rPr>
                <w:noProof/>
                <w:webHidden/>
              </w:rPr>
              <w:fldChar w:fldCharType="separate"/>
            </w:r>
            <w:r w:rsidR="00875BF4">
              <w:rPr>
                <w:noProof/>
                <w:webHidden/>
              </w:rPr>
              <w:t>6</w:t>
            </w:r>
            <w:r w:rsidR="00FE0583">
              <w:rPr>
                <w:noProof/>
                <w:webHidden/>
              </w:rPr>
              <w:fldChar w:fldCharType="end"/>
            </w:r>
          </w:hyperlink>
        </w:p>
        <w:p w14:paraId="696A6AE3" w14:textId="08DFD5E6" w:rsidR="00FE0583" w:rsidRDefault="00B432E6">
          <w:pPr>
            <w:pStyle w:val="TM2"/>
            <w:tabs>
              <w:tab w:val="right" w:leader="dot" w:pos="9062"/>
            </w:tabs>
            <w:rPr>
              <w:rFonts w:eastAsiaTheme="minorEastAsia" w:cstheme="minorBidi"/>
              <w:smallCaps w:val="0"/>
              <w:noProof/>
              <w:sz w:val="22"/>
              <w:szCs w:val="22"/>
            </w:rPr>
          </w:pPr>
          <w:hyperlink w:anchor="_Toc61616108" w:history="1">
            <w:r w:rsidR="00FE0583" w:rsidRPr="00E71454">
              <w:rPr>
                <w:rStyle w:val="Lienhypertexte"/>
                <w:b/>
                <w:noProof/>
              </w:rPr>
              <w:t>ARTICLE 1 : Objet de la convention</w:t>
            </w:r>
            <w:r w:rsidR="00FE0583">
              <w:rPr>
                <w:noProof/>
                <w:webHidden/>
              </w:rPr>
              <w:tab/>
            </w:r>
            <w:r w:rsidR="00FE0583">
              <w:rPr>
                <w:noProof/>
                <w:webHidden/>
              </w:rPr>
              <w:fldChar w:fldCharType="begin"/>
            </w:r>
            <w:r w:rsidR="00FE0583">
              <w:rPr>
                <w:noProof/>
                <w:webHidden/>
              </w:rPr>
              <w:instrText xml:space="preserve"> PAGEREF _Toc61616108 \h </w:instrText>
            </w:r>
            <w:r w:rsidR="00FE0583">
              <w:rPr>
                <w:noProof/>
                <w:webHidden/>
              </w:rPr>
            </w:r>
            <w:r w:rsidR="00FE0583">
              <w:rPr>
                <w:noProof/>
                <w:webHidden/>
              </w:rPr>
              <w:fldChar w:fldCharType="separate"/>
            </w:r>
            <w:r w:rsidR="00875BF4">
              <w:rPr>
                <w:noProof/>
                <w:webHidden/>
              </w:rPr>
              <w:t>6</w:t>
            </w:r>
            <w:r w:rsidR="00FE0583">
              <w:rPr>
                <w:noProof/>
                <w:webHidden/>
              </w:rPr>
              <w:fldChar w:fldCharType="end"/>
            </w:r>
          </w:hyperlink>
        </w:p>
        <w:p w14:paraId="329365DA" w14:textId="7DEE5E98" w:rsidR="00FE0583" w:rsidRDefault="00B432E6">
          <w:pPr>
            <w:pStyle w:val="TM2"/>
            <w:tabs>
              <w:tab w:val="right" w:leader="dot" w:pos="9062"/>
            </w:tabs>
            <w:rPr>
              <w:rFonts w:eastAsiaTheme="minorEastAsia" w:cstheme="minorBidi"/>
              <w:smallCaps w:val="0"/>
              <w:noProof/>
              <w:sz w:val="22"/>
              <w:szCs w:val="22"/>
            </w:rPr>
          </w:pPr>
          <w:hyperlink w:anchor="_Toc61616109" w:history="1">
            <w:r w:rsidR="00FE0583" w:rsidRPr="00E71454">
              <w:rPr>
                <w:rStyle w:val="Lienhypertexte"/>
                <w:b/>
                <w:noProof/>
              </w:rPr>
              <w:t>ARTICLE 2 : Durée de la convention</w:t>
            </w:r>
            <w:r w:rsidR="00FE0583">
              <w:rPr>
                <w:noProof/>
                <w:webHidden/>
              </w:rPr>
              <w:tab/>
            </w:r>
            <w:r w:rsidR="00FE0583">
              <w:rPr>
                <w:noProof/>
                <w:webHidden/>
              </w:rPr>
              <w:fldChar w:fldCharType="begin"/>
            </w:r>
            <w:r w:rsidR="00FE0583">
              <w:rPr>
                <w:noProof/>
                <w:webHidden/>
              </w:rPr>
              <w:instrText xml:space="preserve"> PAGEREF _Toc61616109 \h </w:instrText>
            </w:r>
            <w:r w:rsidR="00FE0583">
              <w:rPr>
                <w:noProof/>
                <w:webHidden/>
              </w:rPr>
            </w:r>
            <w:r w:rsidR="00FE0583">
              <w:rPr>
                <w:noProof/>
                <w:webHidden/>
              </w:rPr>
              <w:fldChar w:fldCharType="separate"/>
            </w:r>
            <w:r w:rsidR="00875BF4">
              <w:rPr>
                <w:noProof/>
                <w:webHidden/>
              </w:rPr>
              <w:t>6</w:t>
            </w:r>
            <w:r w:rsidR="00FE0583">
              <w:rPr>
                <w:noProof/>
                <w:webHidden/>
              </w:rPr>
              <w:fldChar w:fldCharType="end"/>
            </w:r>
          </w:hyperlink>
        </w:p>
        <w:p w14:paraId="5BB71870" w14:textId="6255E427" w:rsidR="00FE0583" w:rsidRDefault="00B432E6">
          <w:pPr>
            <w:pStyle w:val="TM2"/>
            <w:tabs>
              <w:tab w:val="right" w:leader="dot" w:pos="9062"/>
            </w:tabs>
            <w:rPr>
              <w:rFonts w:eastAsiaTheme="minorEastAsia" w:cstheme="minorBidi"/>
              <w:smallCaps w:val="0"/>
              <w:noProof/>
              <w:sz w:val="22"/>
              <w:szCs w:val="22"/>
            </w:rPr>
          </w:pPr>
          <w:hyperlink w:anchor="_Toc61616110" w:history="1">
            <w:r w:rsidR="00FE0583" w:rsidRPr="00E71454">
              <w:rPr>
                <w:rStyle w:val="Lienhypertexte"/>
                <w:b/>
                <w:noProof/>
              </w:rPr>
              <w:t>ARTICLE 3 : Bénéficiaires de la convention (public cible)</w:t>
            </w:r>
            <w:r w:rsidR="00FE0583">
              <w:rPr>
                <w:noProof/>
                <w:webHidden/>
              </w:rPr>
              <w:tab/>
            </w:r>
            <w:r w:rsidR="00FE0583">
              <w:rPr>
                <w:noProof/>
                <w:webHidden/>
              </w:rPr>
              <w:fldChar w:fldCharType="begin"/>
            </w:r>
            <w:r w:rsidR="00FE0583">
              <w:rPr>
                <w:noProof/>
                <w:webHidden/>
              </w:rPr>
              <w:instrText xml:space="preserve"> PAGEREF _Toc61616110 \h </w:instrText>
            </w:r>
            <w:r w:rsidR="00FE0583">
              <w:rPr>
                <w:noProof/>
                <w:webHidden/>
              </w:rPr>
            </w:r>
            <w:r w:rsidR="00FE0583">
              <w:rPr>
                <w:noProof/>
                <w:webHidden/>
              </w:rPr>
              <w:fldChar w:fldCharType="separate"/>
            </w:r>
            <w:r w:rsidR="00875BF4">
              <w:rPr>
                <w:noProof/>
                <w:webHidden/>
              </w:rPr>
              <w:t>6</w:t>
            </w:r>
            <w:r w:rsidR="00FE0583">
              <w:rPr>
                <w:noProof/>
                <w:webHidden/>
              </w:rPr>
              <w:fldChar w:fldCharType="end"/>
            </w:r>
          </w:hyperlink>
        </w:p>
        <w:p w14:paraId="1A315C07" w14:textId="2ADF8E90" w:rsidR="00FE0583" w:rsidRDefault="00B432E6">
          <w:pPr>
            <w:pStyle w:val="TM2"/>
            <w:tabs>
              <w:tab w:val="right" w:leader="dot" w:pos="9062"/>
            </w:tabs>
            <w:rPr>
              <w:rFonts w:eastAsiaTheme="minorEastAsia" w:cstheme="minorBidi"/>
              <w:smallCaps w:val="0"/>
              <w:noProof/>
              <w:sz w:val="22"/>
              <w:szCs w:val="22"/>
            </w:rPr>
          </w:pPr>
          <w:hyperlink w:anchor="_Toc61616111" w:history="1">
            <w:r w:rsidR="00FE0583" w:rsidRPr="00E71454">
              <w:rPr>
                <w:rStyle w:val="Lienhypertexte"/>
                <w:b/>
                <w:noProof/>
              </w:rPr>
              <w:t>ARTICLE 4 : Engagements des parties</w:t>
            </w:r>
            <w:r w:rsidR="00FE0583">
              <w:rPr>
                <w:noProof/>
                <w:webHidden/>
              </w:rPr>
              <w:tab/>
            </w:r>
            <w:r w:rsidR="00FE0583">
              <w:rPr>
                <w:noProof/>
                <w:webHidden/>
              </w:rPr>
              <w:fldChar w:fldCharType="begin"/>
            </w:r>
            <w:r w:rsidR="00FE0583">
              <w:rPr>
                <w:noProof/>
                <w:webHidden/>
              </w:rPr>
              <w:instrText xml:space="preserve"> PAGEREF _Toc61616111 \h </w:instrText>
            </w:r>
            <w:r w:rsidR="00FE0583">
              <w:rPr>
                <w:noProof/>
                <w:webHidden/>
              </w:rPr>
            </w:r>
            <w:r w:rsidR="00FE0583">
              <w:rPr>
                <w:noProof/>
                <w:webHidden/>
              </w:rPr>
              <w:fldChar w:fldCharType="separate"/>
            </w:r>
            <w:r w:rsidR="00875BF4">
              <w:rPr>
                <w:noProof/>
                <w:webHidden/>
              </w:rPr>
              <w:t>6</w:t>
            </w:r>
            <w:r w:rsidR="00FE0583">
              <w:rPr>
                <w:noProof/>
                <w:webHidden/>
              </w:rPr>
              <w:fldChar w:fldCharType="end"/>
            </w:r>
          </w:hyperlink>
        </w:p>
        <w:p w14:paraId="72A43C20" w14:textId="730924FC" w:rsidR="00FE0583" w:rsidRDefault="00B432E6">
          <w:pPr>
            <w:pStyle w:val="TM1"/>
            <w:tabs>
              <w:tab w:val="right" w:leader="dot" w:pos="9062"/>
            </w:tabs>
            <w:rPr>
              <w:rFonts w:eastAsiaTheme="minorEastAsia" w:cstheme="minorBidi"/>
              <w:b w:val="0"/>
              <w:bCs w:val="0"/>
              <w:caps w:val="0"/>
              <w:noProof/>
              <w:sz w:val="22"/>
              <w:szCs w:val="22"/>
            </w:rPr>
          </w:pPr>
          <w:hyperlink w:anchor="_Toc61616112" w:history="1">
            <w:r w:rsidR="00FE0583" w:rsidRPr="00E71454">
              <w:rPr>
                <w:rStyle w:val="Lienhypertexte"/>
                <w:noProof/>
              </w:rPr>
              <w:t>TITRES II – MISSIONS DES PARTENAIRES</w:t>
            </w:r>
            <w:r w:rsidR="00FE0583">
              <w:rPr>
                <w:noProof/>
                <w:webHidden/>
              </w:rPr>
              <w:tab/>
            </w:r>
            <w:r w:rsidR="00FE0583">
              <w:rPr>
                <w:noProof/>
                <w:webHidden/>
              </w:rPr>
              <w:fldChar w:fldCharType="begin"/>
            </w:r>
            <w:r w:rsidR="00FE0583">
              <w:rPr>
                <w:noProof/>
                <w:webHidden/>
              </w:rPr>
              <w:instrText xml:space="preserve"> PAGEREF _Toc61616112 \h </w:instrText>
            </w:r>
            <w:r w:rsidR="00FE0583">
              <w:rPr>
                <w:noProof/>
                <w:webHidden/>
              </w:rPr>
            </w:r>
            <w:r w:rsidR="00FE0583">
              <w:rPr>
                <w:noProof/>
                <w:webHidden/>
              </w:rPr>
              <w:fldChar w:fldCharType="separate"/>
            </w:r>
            <w:r w:rsidR="00875BF4">
              <w:rPr>
                <w:noProof/>
                <w:webHidden/>
              </w:rPr>
              <w:t>7</w:t>
            </w:r>
            <w:r w:rsidR="00FE0583">
              <w:rPr>
                <w:noProof/>
                <w:webHidden/>
              </w:rPr>
              <w:fldChar w:fldCharType="end"/>
            </w:r>
          </w:hyperlink>
        </w:p>
        <w:p w14:paraId="21A391AF" w14:textId="610E01E6" w:rsidR="00FE0583" w:rsidRDefault="00B432E6">
          <w:pPr>
            <w:pStyle w:val="TM2"/>
            <w:tabs>
              <w:tab w:val="right" w:leader="dot" w:pos="9062"/>
            </w:tabs>
            <w:rPr>
              <w:rFonts w:eastAsiaTheme="minorEastAsia" w:cstheme="minorBidi"/>
              <w:smallCaps w:val="0"/>
              <w:noProof/>
              <w:sz w:val="22"/>
              <w:szCs w:val="22"/>
            </w:rPr>
          </w:pPr>
          <w:hyperlink w:anchor="_Toc61616113" w:history="1">
            <w:r w:rsidR="00FE0583" w:rsidRPr="00E71454">
              <w:rPr>
                <w:rStyle w:val="Lienhypertexte"/>
                <w:b/>
                <w:noProof/>
              </w:rPr>
              <w:t>ARTICLE 5 – Missions de la Collectivité de Saint-Martin</w:t>
            </w:r>
            <w:r w:rsidR="00FE0583">
              <w:rPr>
                <w:noProof/>
                <w:webHidden/>
              </w:rPr>
              <w:tab/>
            </w:r>
            <w:r w:rsidR="00FE0583">
              <w:rPr>
                <w:noProof/>
                <w:webHidden/>
              </w:rPr>
              <w:fldChar w:fldCharType="begin"/>
            </w:r>
            <w:r w:rsidR="00FE0583">
              <w:rPr>
                <w:noProof/>
                <w:webHidden/>
              </w:rPr>
              <w:instrText xml:space="preserve"> PAGEREF _Toc61616113 \h </w:instrText>
            </w:r>
            <w:r w:rsidR="00FE0583">
              <w:rPr>
                <w:noProof/>
                <w:webHidden/>
              </w:rPr>
            </w:r>
            <w:r w:rsidR="00FE0583">
              <w:rPr>
                <w:noProof/>
                <w:webHidden/>
              </w:rPr>
              <w:fldChar w:fldCharType="separate"/>
            </w:r>
            <w:r w:rsidR="00875BF4">
              <w:rPr>
                <w:noProof/>
                <w:webHidden/>
              </w:rPr>
              <w:t>7</w:t>
            </w:r>
            <w:r w:rsidR="00FE0583">
              <w:rPr>
                <w:noProof/>
                <w:webHidden/>
              </w:rPr>
              <w:fldChar w:fldCharType="end"/>
            </w:r>
          </w:hyperlink>
        </w:p>
        <w:p w14:paraId="1B18BC5F" w14:textId="222BB79C" w:rsidR="00FE0583" w:rsidRDefault="00B432E6">
          <w:pPr>
            <w:pStyle w:val="TM2"/>
            <w:tabs>
              <w:tab w:val="right" w:leader="dot" w:pos="9062"/>
            </w:tabs>
            <w:rPr>
              <w:rFonts w:eastAsiaTheme="minorEastAsia" w:cstheme="minorBidi"/>
              <w:smallCaps w:val="0"/>
              <w:noProof/>
              <w:sz w:val="22"/>
              <w:szCs w:val="22"/>
            </w:rPr>
          </w:pPr>
          <w:hyperlink w:anchor="_Toc61616114" w:history="1">
            <w:r w:rsidR="00FE0583" w:rsidRPr="00E71454">
              <w:rPr>
                <w:rStyle w:val="Lienhypertexte"/>
                <w:b/>
                <w:noProof/>
              </w:rPr>
              <w:t>ARTICLE 6 – Missions de la Chambre Consulaire Interprofessionnelle de Saint-Martin (CCISM)</w:t>
            </w:r>
            <w:r w:rsidR="00FE0583">
              <w:rPr>
                <w:noProof/>
                <w:webHidden/>
              </w:rPr>
              <w:tab/>
            </w:r>
            <w:r w:rsidR="00FE0583">
              <w:rPr>
                <w:noProof/>
                <w:webHidden/>
              </w:rPr>
              <w:fldChar w:fldCharType="begin"/>
            </w:r>
            <w:r w:rsidR="00FE0583">
              <w:rPr>
                <w:noProof/>
                <w:webHidden/>
              </w:rPr>
              <w:instrText xml:space="preserve"> PAGEREF _Toc61616114 \h </w:instrText>
            </w:r>
            <w:r w:rsidR="00FE0583">
              <w:rPr>
                <w:noProof/>
                <w:webHidden/>
              </w:rPr>
            </w:r>
            <w:r w:rsidR="00FE0583">
              <w:rPr>
                <w:noProof/>
                <w:webHidden/>
              </w:rPr>
              <w:fldChar w:fldCharType="separate"/>
            </w:r>
            <w:r w:rsidR="00875BF4">
              <w:rPr>
                <w:noProof/>
                <w:webHidden/>
              </w:rPr>
              <w:t>7</w:t>
            </w:r>
            <w:r w:rsidR="00FE0583">
              <w:rPr>
                <w:noProof/>
                <w:webHidden/>
              </w:rPr>
              <w:fldChar w:fldCharType="end"/>
            </w:r>
          </w:hyperlink>
        </w:p>
        <w:p w14:paraId="1EFF3B2A" w14:textId="0699A400" w:rsidR="00FE0583" w:rsidRDefault="00B432E6">
          <w:pPr>
            <w:pStyle w:val="TM2"/>
            <w:tabs>
              <w:tab w:val="right" w:leader="dot" w:pos="9062"/>
            </w:tabs>
            <w:rPr>
              <w:rFonts w:eastAsiaTheme="minorEastAsia" w:cstheme="minorBidi"/>
              <w:smallCaps w:val="0"/>
              <w:noProof/>
              <w:sz w:val="22"/>
              <w:szCs w:val="22"/>
            </w:rPr>
          </w:pPr>
          <w:hyperlink w:anchor="_Toc61616115" w:history="1">
            <w:r w:rsidR="00FE0583" w:rsidRPr="00E71454">
              <w:rPr>
                <w:rStyle w:val="Lienhypertexte"/>
                <w:b/>
                <w:noProof/>
              </w:rPr>
              <w:t>ARTICLE 7 – Missions d’Initiative Saint-Martin Active (ISMA)</w:t>
            </w:r>
            <w:r w:rsidR="00FE0583">
              <w:rPr>
                <w:noProof/>
                <w:webHidden/>
              </w:rPr>
              <w:tab/>
            </w:r>
            <w:r w:rsidR="00FE0583">
              <w:rPr>
                <w:noProof/>
                <w:webHidden/>
              </w:rPr>
              <w:fldChar w:fldCharType="begin"/>
            </w:r>
            <w:r w:rsidR="00FE0583">
              <w:rPr>
                <w:noProof/>
                <w:webHidden/>
              </w:rPr>
              <w:instrText xml:space="preserve"> PAGEREF _Toc61616115 \h </w:instrText>
            </w:r>
            <w:r w:rsidR="00FE0583">
              <w:rPr>
                <w:noProof/>
                <w:webHidden/>
              </w:rPr>
            </w:r>
            <w:r w:rsidR="00FE0583">
              <w:rPr>
                <w:noProof/>
                <w:webHidden/>
              </w:rPr>
              <w:fldChar w:fldCharType="separate"/>
            </w:r>
            <w:r w:rsidR="00875BF4">
              <w:rPr>
                <w:noProof/>
                <w:webHidden/>
              </w:rPr>
              <w:t>7</w:t>
            </w:r>
            <w:r w:rsidR="00FE0583">
              <w:rPr>
                <w:noProof/>
                <w:webHidden/>
              </w:rPr>
              <w:fldChar w:fldCharType="end"/>
            </w:r>
          </w:hyperlink>
        </w:p>
        <w:p w14:paraId="408D8C01" w14:textId="1D3E30F9" w:rsidR="00FE0583" w:rsidRDefault="00B432E6">
          <w:pPr>
            <w:pStyle w:val="TM2"/>
            <w:tabs>
              <w:tab w:val="right" w:leader="dot" w:pos="9062"/>
            </w:tabs>
            <w:rPr>
              <w:rFonts w:eastAsiaTheme="minorEastAsia" w:cstheme="minorBidi"/>
              <w:smallCaps w:val="0"/>
              <w:noProof/>
              <w:sz w:val="22"/>
              <w:szCs w:val="22"/>
            </w:rPr>
          </w:pPr>
          <w:hyperlink w:anchor="_Toc61616116" w:history="1">
            <w:r w:rsidR="00FE0583" w:rsidRPr="00E71454">
              <w:rPr>
                <w:rStyle w:val="Lienhypertexte"/>
                <w:b/>
                <w:noProof/>
              </w:rPr>
              <w:t>ARTICLE 8 – Missions de l’association pour le droit à l’initiative économique (ADIE)</w:t>
            </w:r>
            <w:r w:rsidR="00FE0583">
              <w:rPr>
                <w:noProof/>
                <w:webHidden/>
              </w:rPr>
              <w:tab/>
            </w:r>
            <w:r w:rsidR="00FE0583">
              <w:rPr>
                <w:noProof/>
                <w:webHidden/>
              </w:rPr>
              <w:fldChar w:fldCharType="begin"/>
            </w:r>
            <w:r w:rsidR="00FE0583">
              <w:rPr>
                <w:noProof/>
                <w:webHidden/>
              </w:rPr>
              <w:instrText xml:space="preserve"> PAGEREF _Toc61616116 \h </w:instrText>
            </w:r>
            <w:r w:rsidR="00FE0583">
              <w:rPr>
                <w:noProof/>
                <w:webHidden/>
              </w:rPr>
            </w:r>
            <w:r w:rsidR="00FE0583">
              <w:rPr>
                <w:noProof/>
                <w:webHidden/>
              </w:rPr>
              <w:fldChar w:fldCharType="separate"/>
            </w:r>
            <w:r w:rsidR="00875BF4">
              <w:rPr>
                <w:noProof/>
                <w:webHidden/>
              </w:rPr>
              <w:t>8</w:t>
            </w:r>
            <w:r w:rsidR="00FE0583">
              <w:rPr>
                <w:noProof/>
                <w:webHidden/>
              </w:rPr>
              <w:fldChar w:fldCharType="end"/>
            </w:r>
          </w:hyperlink>
        </w:p>
        <w:p w14:paraId="1140E2B9" w14:textId="5C289437" w:rsidR="00FE0583" w:rsidRDefault="00B432E6">
          <w:pPr>
            <w:pStyle w:val="TM2"/>
            <w:tabs>
              <w:tab w:val="right" w:leader="dot" w:pos="9062"/>
            </w:tabs>
            <w:rPr>
              <w:rFonts w:eastAsiaTheme="minorEastAsia" w:cstheme="minorBidi"/>
              <w:smallCaps w:val="0"/>
              <w:noProof/>
              <w:sz w:val="22"/>
              <w:szCs w:val="22"/>
            </w:rPr>
          </w:pPr>
          <w:hyperlink w:anchor="_Toc61616117" w:history="1">
            <w:r w:rsidR="00FE0583" w:rsidRPr="00E71454">
              <w:rPr>
                <w:rStyle w:val="Lienhypertexte"/>
                <w:b/>
                <w:noProof/>
              </w:rPr>
              <w:t>ARTICLE 9 : MISE EN ŒUVRE DE LA DEMARCHE D’ACCOMPAGNEMENT</w:t>
            </w:r>
            <w:r w:rsidR="00FE0583">
              <w:rPr>
                <w:noProof/>
                <w:webHidden/>
              </w:rPr>
              <w:tab/>
            </w:r>
            <w:r w:rsidR="00FE0583">
              <w:rPr>
                <w:noProof/>
                <w:webHidden/>
              </w:rPr>
              <w:fldChar w:fldCharType="begin"/>
            </w:r>
            <w:r w:rsidR="00FE0583">
              <w:rPr>
                <w:noProof/>
                <w:webHidden/>
              </w:rPr>
              <w:instrText xml:space="preserve"> PAGEREF _Toc61616117 \h </w:instrText>
            </w:r>
            <w:r w:rsidR="00FE0583">
              <w:rPr>
                <w:noProof/>
                <w:webHidden/>
              </w:rPr>
            </w:r>
            <w:r w:rsidR="00FE0583">
              <w:rPr>
                <w:noProof/>
                <w:webHidden/>
              </w:rPr>
              <w:fldChar w:fldCharType="separate"/>
            </w:r>
            <w:r w:rsidR="00875BF4">
              <w:rPr>
                <w:noProof/>
                <w:webHidden/>
              </w:rPr>
              <w:t>8</w:t>
            </w:r>
            <w:r w:rsidR="00FE0583">
              <w:rPr>
                <w:noProof/>
                <w:webHidden/>
              </w:rPr>
              <w:fldChar w:fldCharType="end"/>
            </w:r>
          </w:hyperlink>
        </w:p>
        <w:p w14:paraId="01469D51" w14:textId="676243F5" w:rsidR="00FE0583" w:rsidRDefault="00B432E6">
          <w:pPr>
            <w:pStyle w:val="TM2"/>
            <w:tabs>
              <w:tab w:val="right" w:leader="dot" w:pos="9062"/>
            </w:tabs>
            <w:rPr>
              <w:rFonts w:eastAsiaTheme="minorEastAsia" w:cstheme="minorBidi"/>
              <w:smallCaps w:val="0"/>
              <w:noProof/>
              <w:sz w:val="22"/>
              <w:szCs w:val="22"/>
            </w:rPr>
          </w:pPr>
          <w:hyperlink w:anchor="_Toc61616118" w:history="1">
            <w:r w:rsidR="00FE0583" w:rsidRPr="00E71454">
              <w:rPr>
                <w:rStyle w:val="Lienhypertexte"/>
                <w:rFonts w:ascii="Arial Narrow" w:hAnsi="Arial Narrow"/>
                <w:noProof/>
              </w:rPr>
              <w:t>9.1 Parcours – Entreprises en irrégularité</w:t>
            </w:r>
            <w:r w:rsidR="00FE0583">
              <w:rPr>
                <w:noProof/>
                <w:webHidden/>
              </w:rPr>
              <w:tab/>
            </w:r>
            <w:r w:rsidR="00FE0583">
              <w:rPr>
                <w:noProof/>
                <w:webHidden/>
              </w:rPr>
              <w:fldChar w:fldCharType="begin"/>
            </w:r>
            <w:r w:rsidR="00FE0583">
              <w:rPr>
                <w:noProof/>
                <w:webHidden/>
              </w:rPr>
              <w:instrText xml:space="preserve"> PAGEREF _Toc61616118 \h </w:instrText>
            </w:r>
            <w:r w:rsidR="00FE0583">
              <w:rPr>
                <w:noProof/>
                <w:webHidden/>
              </w:rPr>
            </w:r>
            <w:r w:rsidR="00FE0583">
              <w:rPr>
                <w:noProof/>
                <w:webHidden/>
              </w:rPr>
              <w:fldChar w:fldCharType="separate"/>
            </w:r>
            <w:r w:rsidR="00875BF4">
              <w:rPr>
                <w:noProof/>
                <w:webHidden/>
              </w:rPr>
              <w:t>10</w:t>
            </w:r>
            <w:r w:rsidR="00FE0583">
              <w:rPr>
                <w:noProof/>
                <w:webHidden/>
              </w:rPr>
              <w:fldChar w:fldCharType="end"/>
            </w:r>
          </w:hyperlink>
        </w:p>
        <w:p w14:paraId="0D0DD231" w14:textId="05E292FA" w:rsidR="00FE0583" w:rsidRDefault="00B432E6">
          <w:pPr>
            <w:pStyle w:val="TM2"/>
            <w:tabs>
              <w:tab w:val="right" w:leader="dot" w:pos="9062"/>
            </w:tabs>
            <w:rPr>
              <w:rFonts w:eastAsiaTheme="minorEastAsia" w:cstheme="minorBidi"/>
              <w:smallCaps w:val="0"/>
              <w:noProof/>
              <w:sz w:val="22"/>
              <w:szCs w:val="22"/>
            </w:rPr>
          </w:pPr>
          <w:hyperlink w:anchor="_Toc61616119" w:history="1">
            <w:r w:rsidR="00FE0583" w:rsidRPr="00E71454">
              <w:rPr>
                <w:rStyle w:val="Lienhypertexte"/>
                <w:rFonts w:ascii="Arial Narrow" w:hAnsi="Arial Narrow"/>
                <w:noProof/>
              </w:rPr>
              <w:t>9.2 Parcours – Acteurs économiques informels</w:t>
            </w:r>
            <w:r w:rsidR="00FE0583">
              <w:rPr>
                <w:noProof/>
                <w:webHidden/>
              </w:rPr>
              <w:tab/>
            </w:r>
            <w:r w:rsidR="00FE0583">
              <w:rPr>
                <w:noProof/>
                <w:webHidden/>
              </w:rPr>
              <w:fldChar w:fldCharType="begin"/>
            </w:r>
            <w:r w:rsidR="00FE0583">
              <w:rPr>
                <w:noProof/>
                <w:webHidden/>
              </w:rPr>
              <w:instrText xml:space="preserve"> PAGEREF _Toc61616119 \h </w:instrText>
            </w:r>
            <w:r w:rsidR="00FE0583">
              <w:rPr>
                <w:noProof/>
                <w:webHidden/>
              </w:rPr>
            </w:r>
            <w:r w:rsidR="00FE0583">
              <w:rPr>
                <w:noProof/>
                <w:webHidden/>
              </w:rPr>
              <w:fldChar w:fldCharType="separate"/>
            </w:r>
            <w:r w:rsidR="00875BF4">
              <w:rPr>
                <w:noProof/>
                <w:webHidden/>
              </w:rPr>
              <w:t>10</w:t>
            </w:r>
            <w:r w:rsidR="00FE0583">
              <w:rPr>
                <w:noProof/>
                <w:webHidden/>
              </w:rPr>
              <w:fldChar w:fldCharType="end"/>
            </w:r>
          </w:hyperlink>
        </w:p>
        <w:p w14:paraId="66456A41" w14:textId="494D2FC9" w:rsidR="00FE0583" w:rsidRDefault="00B432E6">
          <w:pPr>
            <w:pStyle w:val="TM2"/>
            <w:tabs>
              <w:tab w:val="right" w:leader="dot" w:pos="9062"/>
            </w:tabs>
            <w:rPr>
              <w:rFonts w:eastAsiaTheme="minorEastAsia" w:cstheme="minorBidi"/>
              <w:smallCaps w:val="0"/>
              <w:noProof/>
              <w:sz w:val="22"/>
              <w:szCs w:val="22"/>
            </w:rPr>
          </w:pPr>
          <w:hyperlink w:anchor="_Toc61616120" w:history="1">
            <w:r w:rsidR="00FE0583" w:rsidRPr="00E71454">
              <w:rPr>
                <w:rStyle w:val="Lienhypertexte"/>
                <w:rFonts w:ascii="Arial Narrow" w:hAnsi="Arial Narrow"/>
                <w:noProof/>
              </w:rPr>
              <w:t>9.3 Méthodologie, outils et supports de la démarche d’accompagnement</w:t>
            </w:r>
            <w:r w:rsidR="00FE0583">
              <w:rPr>
                <w:noProof/>
                <w:webHidden/>
              </w:rPr>
              <w:tab/>
            </w:r>
            <w:r w:rsidR="00FE0583">
              <w:rPr>
                <w:noProof/>
                <w:webHidden/>
              </w:rPr>
              <w:fldChar w:fldCharType="begin"/>
            </w:r>
            <w:r w:rsidR="00FE0583">
              <w:rPr>
                <w:noProof/>
                <w:webHidden/>
              </w:rPr>
              <w:instrText xml:space="preserve"> PAGEREF _Toc61616120 \h </w:instrText>
            </w:r>
            <w:r w:rsidR="00FE0583">
              <w:rPr>
                <w:noProof/>
                <w:webHidden/>
              </w:rPr>
            </w:r>
            <w:r w:rsidR="00FE0583">
              <w:rPr>
                <w:noProof/>
                <w:webHidden/>
              </w:rPr>
              <w:fldChar w:fldCharType="separate"/>
            </w:r>
            <w:r w:rsidR="00875BF4">
              <w:rPr>
                <w:noProof/>
                <w:webHidden/>
              </w:rPr>
              <w:t>10</w:t>
            </w:r>
            <w:r w:rsidR="00FE0583">
              <w:rPr>
                <w:noProof/>
                <w:webHidden/>
              </w:rPr>
              <w:fldChar w:fldCharType="end"/>
            </w:r>
          </w:hyperlink>
        </w:p>
        <w:p w14:paraId="100A3DC2" w14:textId="48E1C9ED" w:rsidR="00FE0583" w:rsidRDefault="00B432E6">
          <w:pPr>
            <w:pStyle w:val="TM2"/>
            <w:tabs>
              <w:tab w:val="right" w:leader="dot" w:pos="9062"/>
            </w:tabs>
            <w:rPr>
              <w:rFonts w:eastAsiaTheme="minorEastAsia" w:cstheme="minorBidi"/>
              <w:smallCaps w:val="0"/>
              <w:noProof/>
              <w:sz w:val="22"/>
              <w:szCs w:val="22"/>
            </w:rPr>
          </w:pPr>
          <w:hyperlink w:anchor="_Toc61616121" w:history="1">
            <w:r w:rsidR="00FE0583" w:rsidRPr="00E71454">
              <w:rPr>
                <w:rStyle w:val="Lienhypertexte"/>
                <w:b/>
                <w:noProof/>
              </w:rPr>
              <w:t>ARTICLE 10 : MOYENS FINANCIERS ET TECHNIQUES</w:t>
            </w:r>
            <w:r w:rsidR="00FE0583">
              <w:rPr>
                <w:noProof/>
                <w:webHidden/>
              </w:rPr>
              <w:tab/>
            </w:r>
            <w:r w:rsidR="00FE0583">
              <w:rPr>
                <w:noProof/>
                <w:webHidden/>
              </w:rPr>
              <w:fldChar w:fldCharType="begin"/>
            </w:r>
            <w:r w:rsidR="00FE0583">
              <w:rPr>
                <w:noProof/>
                <w:webHidden/>
              </w:rPr>
              <w:instrText xml:space="preserve"> PAGEREF _Toc61616121 \h </w:instrText>
            </w:r>
            <w:r w:rsidR="00FE0583">
              <w:rPr>
                <w:noProof/>
                <w:webHidden/>
              </w:rPr>
            </w:r>
            <w:r w:rsidR="00FE0583">
              <w:rPr>
                <w:noProof/>
                <w:webHidden/>
              </w:rPr>
              <w:fldChar w:fldCharType="separate"/>
            </w:r>
            <w:r w:rsidR="00875BF4">
              <w:rPr>
                <w:noProof/>
                <w:webHidden/>
              </w:rPr>
              <w:t>11</w:t>
            </w:r>
            <w:r w:rsidR="00FE0583">
              <w:rPr>
                <w:noProof/>
                <w:webHidden/>
              </w:rPr>
              <w:fldChar w:fldCharType="end"/>
            </w:r>
          </w:hyperlink>
        </w:p>
        <w:p w14:paraId="73EFFA1D" w14:textId="5E9ECD44" w:rsidR="00FE0583" w:rsidRDefault="00B432E6">
          <w:pPr>
            <w:pStyle w:val="TM2"/>
            <w:tabs>
              <w:tab w:val="right" w:leader="dot" w:pos="9062"/>
            </w:tabs>
            <w:rPr>
              <w:rFonts w:eastAsiaTheme="minorEastAsia" w:cstheme="minorBidi"/>
              <w:smallCaps w:val="0"/>
              <w:noProof/>
              <w:sz w:val="22"/>
              <w:szCs w:val="22"/>
            </w:rPr>
          </w:pPr>
          <w:hyperlink w:anchor="_Toc61616122" w:history="1">
            <w:r w:rsidR="00FE0583" w:rsidRPr="00E71454">
              <w:rPr>
                <w:rStyle w:val="Lienhypertexte"/>
                <w:rFonts w:ascii="Arial Narrow" w:hAnsi="Arial Narrow"/>
                <w:noProof/>
              </w:rPr>
              <w:t>10.1 - Moyens financiers :</w:t>
            </w:r>
            <w:r w:rsidR="00FE0583">
              <w:rPr>
                <w:noProof/>
                <w:webHidden/>
              </w:rPr>
              <w:tab/>
            </w:r>
            <w:r w:rsidR="00FE0583">
              <w:rPr>
                <w:noProof/>
                <w:webHidden/>
              </w:rPr>
              <w:fldChar w:fldCharType="begin"/>
            </w:r>
            <w:r w:rsidR="00FE0583">
              <w:rPr>
                <w:noProof/>
                <w:webHidden/>
              </w:rPr>
              <w:instrText xml:space="preserve"> PAGEREF _Toc61616122 \h </w:instrText>
            </w:r>
            <w:r w:rsidR="00FE0583">
              <w:rPr>
                <w:noProof/>
                <w:webHidden/>
              </w:rPr>
            </w:r>
            <w:r w:rsidR="00FE0583">
              <w:rPr>
                <w:noProof/>
                <w:webHidden/>
              </w:rPr>
              <w:fldChar w:fldCharType="separate"/>
            </w:r>
            <w:r w:rsidR="00875BF4">
              <w:rPr>
                <w:noProof/>
                <w:webHidden/>
              </w:rPr>
              <w:t>11</w:t>
            </w:r>
            <w:r w:rsidR="00FE0583">
              <w:rPr>
                <w:noProof/>
                <w:webHidden/>
              </w:rPr>
              <w:fldChar w:fldCharType="end"/>
            </w:r>
          </w:hyperlink>
        </w:p>
        <w:p w14:paraId="585B250B" w14:textId="045D5764" w:rsidR="00FE0583" w:rsidRDefault="00B432E6">
          <w:pPr>
            <w:pStyle w:val="TM2"/>
            <w:tabs>
              <w:tab w:val="right" w:leader="dot" w:pos="9062"/>
            </w:tabs>
            <w:rPr>
              <w:rFonts w:eastAsiaTheme="minorEastAsia" w:cstheme="minorBidi"/>
              <w:smallCaps w:val="0"/>
              <w:noProof/>
              <w:sz w:val="22"/>
              <w:szCs w:val="22"/>
            </w:rPr>
          </w:pPr>
          <w:hyperlink w:anchor="_Toc61616123" w:history="1">
            <w:r w:rsidR="00FE0583" w:rsidRPr="00E71454">
              <w:rPr>
                <w:rStyle w:val="Lienhypertexte"/>
                <w:rFonts w:ascii="Arial Narrow" w:hAnsi="Arial Narrow"/>
                <w:noProof/>
              </w:rPr>
              <w:t>10.2 - Moyens techniques :</w:t>
            </w:r>
            <w:r w:rsidR="00FE0583">
              <w:rPr>
                <w:noProof/>
                <w:webHidden/>
              </w:rPr>
              <w:tab/>
            </w:r>
            <w:r w:rsidR="00FE0583">
              <w:rPr>
                <w:noProof/>
                <w:webHidden/>
              </w:rPr>
              <w:fldChar w:fldCharType="begin"/>
            </w:r>
            <w:r w:rsidR="00FE0583">
              <w:rPr>
                <w:noProof/>
                <w:webHidden/>
              </w:rPr>
              <w:instrText xml:space="preserve"> PAGEREF _Toc61616123 \h </w:instrText>
            </w:r>
            <w:r w:rsidR="00FE0583">
              <w:rPr>
                <w:noProof/>
                <w:webHidden/>
              </w:rPr>
            </w:r>
            <w:r w:rsidR="00FE0583">
              <w:rPr>
                <w:noProof/>
                <w:webHidden/>
              </w:rPr>
              <w:fldChar w:fldCharType="separate"/>
            </w:r>
            <w:r w:rsidR="00875BF4">
              <w:rPr>
                <w:noProof/>
                <w:webHidden/>
              </w:rPr>
              <w:t>11</w:t>
            </w:r>
            <w:r w:rsidR="00FE0583">
              <w:rPr>
                <w:noProof/>
                <w:webHidden/>
              </w:rPr>
              <w:fldChar w:fldCharType="end"/>
            </w:r>
          </w:hyperlink>
        </w:p>
        <w:p w14:paraId="3BA8F03C" w14:textId="4B79D1B4" w:rsidR="00FE0583" w:rsidRDefault="00B432E6">
          <w:pPr>
            <w:pStyle w:val="TM2"/>
            <w:tabs>
              <w:tab w:val="right" w:leader="dot" w:pos="9062"/>
            </w:tabs>
            <w:rPr>
              <w:rFonts w:eastAsiaTheme="minorEastAsia" w:cstheme="minorBidi"/>
              <w:smallCaps w:val="0"/>
              <w:noProof/>
              <w:sz w:val="22"/>
              <w:szCs w:val="22"/>
            </w:rPr>
          </w:pPr>
          <w:hyperlink w:anchor="_Toc61616124" w:history="1">
            <w:r w:rsidR="00FE0583" w:rsidRPr="00E71454">
              <w:rPr>
                <w:rStyle w:val="Lienhypertexte"/>
                <w:b/>
                <w:noProof/>
              </w:rPr>
              <w:t>ARTICLE 11 : SUIVI ET EVALUATION</w:t>
            </w:r>
            <w:r w:rsidR="00FE0583">
              <w:rPr>
                <w:noProof/>
                <w:webHidden/>
              </w:rPr>
              <w:tab/>
            </w:r>
            <w:r w:rsidR="00FE0583">
              <w:rPr>
                <w:noProof/>
                <w:webHidden/>
              </w:rPr>
              <w:fldChar w:fldCharType="begin"/>
            </w:r>
            <w:r w:rsidR="00FE0583">
              <w:rPr>
                <w:noProof/>
                <w:webHidden/>
              </w:rPr>
              <w:instrText xml:space="preserve"> PAGEREF _Toc61616124 \h </w:instrText>
            </w:r>
            <w:r w:rsidR="00FE0583">
              <w:rPr>
                <w:noProof/>
                <w:webHidden/>
              </w:rPr>
            </w:r>
            <w:r w:rsidR="00FE0583">
              <w:rPr>
                <w:noProof/>
                <w:webHidden/>
              </w:rPr>
              <w:fldChar w:fldCharType="separate"/>
            </w:r>
            <w:r w:rsidR="00875BF4">
              <w:rPr>
                <w:noProof/>
                <w:webHidden/>
              </w:rPr>
              <w:t>11</w:t>
            </w:r>
            <w:r w:rsidR="00FE0583">
              <w:rPr>
                <w:noProof/>
                <w:webHidden/>
              </w:rPr>
              <w:fldChar w:fldCharType="end"/>
            </w:r>
          </w:hyperlink>
        </w:p>
        <w:p w14:paraId="5B151473" w14:textId="3F76437A" w:rsidR="00FE0583" w:rsidRDefault="00B432E6">
          <w:pPr>
            <w:pStyle w:val="TM2"/>
            <w:tabs>
              <w:tab w:val="right" w:leader="dot" w:pos="9062"/>
            </w:tabs>
            <w:rPr>
              <w:rFonts w:eastAsiaTheme="minorEastAsia" w:cstheme="minorBidi"/>
              <w:smallCaps w:val="0"/>
              <w:noProof/>
              <w:sz w:val="22"/>
              <w:szCs w:val="22"/>
            </w:rPr>
          </w:pPr>
          <w:hyperlink w:anchor="_Toc61616125" w:history="1">
            <w:r w:rsidR="00FE0583" w:rsidRPr="00E71454">
              <w:rPr>
                <w:rStyle w:val="Lienhypertexte"/>
                <w:b/>
                <w:noProof/>
              </w:rPr>
              <w:t>ARTICLE 11 : COMMUNICATION</w:t>
            </w:r>
            <w:r w:rsidR="00FE0583">
              <w:rPr>
                <w:noProof/>
                <w:webHidden/>
              </w:rPr>
              <w:tab/>
            </w:r>
            <w:r w:rsidR="00FE0583">
              <w:rPr>
                <w:noProof/>
                <w:webHidden/>
              </w:rPr>
              <w:fldChar w:fldCharType="begin"/>
            </w:r>
            <w:r w:rsidR="00FE0583">
              <w:rPr>
                <w:noProof/>
                <w:webHidden/>
              </w:rPr>
              <w:instrText xml:space="preserve"> PAGEREF _Toc61616125 \h </w:instrText>
            </w:r>
            <w:r w:rsidR="00FE0583">
              <w:rPr>
                <w:noProof/>
                <w:webHidden/>
              </w:rPr>
            </w:r>
            <w:r w:rsidR="00FE0583">
              <w:rPr>
                <w:noProof/>
                <w:webHidden/>
              </w:rPr>
              <w:fldChar w:fldCharType="separate"/>
            </w:r>
            <w:r w:rsidR="00875BF4">
              <w:rPr>
                <w:noProof/>
                <w:webHidden/>
              </w:rPr>
              <w:t>12</w:t>
            </w:r>
            <w:r w:rsidR="00FE0583">
              <w:rPr>
                <w:noProof/>
                <w:webHidden/>
              </w:rPr>
              <w:fldChar w:fldCharType="end"/>
            </w:r>
          </w:hyperlink>
        </w:p>
        <w:p w14:paraId="52BE53C5" w14:textId="43444F39" w:rsidR="00FE0583" w:rsidRDefault="00B432E6">
          <w:pPr>
            <w:pStyle w:val="TM2"/>
            <w:tabs>
              <w:tab w:val="right" w:leader="dot" w:pos="9062"/>
            </w:tabs>
            <w:rPr>
              <w:rFonts w:eastAsiaTheme="minorEastAsia" w:cstheme="minorBidi"/>
              <w:smallCaps w:val="0"/>
              <w:noProof/>
              <w:sz w:val="22"/>
              <w:szCs w:val="22"/>
            </w:rPr>
          </w:pPr>
          <w:hyperlink w:anchor="_Toc61616126" w:history="1">
            <w:r w:rsidR="00FE0583" w:rsidRPr="00E71454">
              <w:rPr>
                <w:rStyle w:val="Lienhypertexte"/>
                <w:rFonts w:ascii="Arial Narrow" w:hAnsi="Arial Narrow"/>
                <w:b/>
                <w:noProof/>
              </w:rPr>
              <w:t>ARTICLE 12 : DONNEES PERSONNELLES</w:t>
            </w:r>
            <w:r w:rsidR="00FE0583">
              <w:rPr>
                <w:noProof/>
                <w:webHidden/>
              </w:rPr>
              <w:tab/>
            </w:r>
            <w:r w:rsidR="00FE0583">
              <w:rPr>
                <w:noProof/>
                <w:webHidden/>
              </w:rPr>
              <w:fldChar w:fldCharType="begin"/>
            </w:r>
            <w:r w:rsidR="00FE0583">
              <w:rPr>
                <w:noProof/>
                <w:webHidden/>
              </w:rPr>
              <w:instrText xml:space="preserve"> PAGEREF _Toc61616126 \h </w:instrText>
            </w:r>
            <w:r w:rsidR="00FE0583">
              <w:rPr>
                <w:noProof/>
                <w:webHidden/>
              </w:rPr>
            </w:r>
            <w:r w:rsidR="00FE0583">
              <w:rPr>
                <w:noProof/>
                <w:webHidden/>
              </w:rPr>
              <w:fldChar w:fldCharType="separate"/>
            </w:r>
            <w:r w:rsidR="00875BF4">
              <w:rPr>
                <w:noProof/>
                <w:webHidden/>
              </w:rPr>
              <w:t>12</w:t>
            </w:r>
            <w:r w:rsidR="00FE0583">
              <w:rPr>
                <w:noProof/>
                <w:webHidden/>
              </w:rPr>
              <w:fldChar w:fldCharType="end"/>
            </w:r>
          </w:hyperlink>
        </w:p>
        <w:p w14:paraId="6AA09E28" w14:textId="43E7CECB" w:rsidR="00FE0583" w:rsidRDefault="00B432E6">
          <w:pPr>
            <w:pStyle w:val="TM2"/>
            <w:tabs>
              <w:tab w:val="right" w:leader="dot" w:pos="9062"/>
            </w:tabs>
            <w:rPr>
              <w:rFonts w:eastAsiaTheme="minorEastAsia" w:cstheme="minorBidi"/>
              <w:smallCaps w:val="0"/>
              <w:noProof/>
              <w:sz w:val="22"/>
              <w:szCs w:val="22"/>
            </w:rPr>
          </w:pPr>
          <w:hyperlink w:anchor="_Toc61616127" w:history="1">
            <w:r w:rsidR="00FE0583" w:rsidRPr="00E71454">
              <w:rPr>
                <w:rStyle w:val="Lienhypertexte"/>
                <w:rFonts w:ascii="Arial Narrow" w:hAnsi="Arial Narrow"/>
                <w:b/>
                <w:noProof/>
              </w:rPr>
              <w:t>ARTICLE 13 : MODIFICATION DE LA CONVENTION</w:t>
            </w:r>
            <w:r w:rsidR="00FE0583">
              <w:rPr>
                <w:noProof/>
                <w:webHidden/>
              </w:rPr>
              <w:tab/>
            </w:r>
            <w:r w:rsidR="00FE0583">
              <w:rPr>
                <w:noProof/>
                <w:webHidden/>
              </w:rPr>
              <w:fldChar w:fldCharType="begin"/>
            </w:r>
            <w:r w:rsidR="00FE0583">
              <w:rPr>
                <w:noProof/>
                <w:webHidden/>
              </w:rPr>
              <w:instrText xml:space="preserve"> PAGEREF _Toc61616127 \h </w:instrText>
            </w:r>
            <w:r w:rsidR="00FE0583">
              <w:rPr>
                <w:noProof/>
                <w:webHidden/>
              </w:rPr>
            </w:r>
            <w:r w:rsidR="00FE0583">
              <w:rPr>
                <w:noProof/>
                <w:webHidden/>
              </w:rPr>
              <w:fldChar w:fldCharType="separate"/>
            </w:r>
            <w:r w:rsidR="00875BF4">
              <w:rPr>
                <w:noProof/>
                <w:webHidden/>
              </w:rPr>
              <w:t>12</w:t>
            </w:r>
            <w:r w:rsidR="00FE0583">
              <w:rPr>
                <w:noProof/>
                <w:webHidden/>
              </w:rPr>
              <w:fldChar w:fldCharType="end"/>
            </w:r>
          </w:hyperlink>
        </w:p>
        <w:p w14:paraId="2EE04C75" w14:textId="3B65B8C0" w:rsidR="00FE0583" w:rsidRDefault="00B432E6">
          <w:pPr>
            <w:pStyle w:val="TM2"/>
            <w:tabs>
              <w:tab w:val="right" w:leader="dot" w:pos="9062"/>
            </w:tabs>
            <w:rPr>
              <w:rFonts w:eastAsiaTheme="minorEastAsia" w:cstheme="minorBidi"/>
              <w:smallCaps w:val="0"/>
              <w:noProof/>
              <w:sz w:val="22"/>
              <w:szCs w:val="22"/>
            </w:rPr>
          </w:pPr>
          <w:hyperlink w:anchor="_Toc61616128" w:history="1">
            <w:r w:rsidR="00FE0583" w:rsidRPr="00E71454">
              <w:rPr>
                <w:rStyle w:val="Lienhypertexte"/>
                <w:rFonts w:ascii="Arial Narrow" w:hAnsi="Arial Narrow"/>
                <w:b/>
                <w:noProof/>
              </w:rPr>
              <w:t>ARTICLE 14 : RESILIATION DE LA CONVENTION</w:t>
            </w:r>
            <w:r w:rsidR="00FE0583">
              <w:rPr>
                <w:noProof/>
                <w:webHidden/>
              </w:rPr>
              <w:tab/>
            </w:r>
            <w:r w:rsidR="00FE0583">
              <w:rPr>
                <w:noProof/>
                <w:webHidden/>
              </w:rPr>
              <w:fldChar w:fldCharType="begin"/>
            </w:r>
            <w:r w:rsidR="00FE0583">
              <w:rPr>
                <w:noProof/>
                <w:webHidden/>
              </w:rPr>
              <w:instrText xml:space="preserve"> PAGEREF _Toc61616128 \h </w:instrText>
            </w:r>
            <w:r w:rsidR="00FE0583">
              <w:rPr>
                <w:noProof/>
                <w:webHidden/>
              </w:rPr>
            </w:r>
            <w:r w:rsidR="00FE0583">
              <w:rPr>
                <w:noProof/>
                <w:webHidden/>
              </w:rPr>
              <w:fldChar w:fldCharType="separate"/>
            </w:r>
            <w:r w:rsidR="00875BF4">
              <w:rPr>
                <w:noProof/>
                <w:webHidden/>
              </w:rPr>
              <w:t>13</w:t>
            </w:r>
            <w:r w:rsidR="00FE0583">
              <w:rPr>
                <w:noProof/>
                <w:webHidden/>
              </w:rPr>
              <w:fldChar w:fldCharType="end"/>
            </w:r>
          </w:hyperlink>
        </w:p>
        <w:p w14:paraId="6DE1FBDE" w14:textId="59329095" w:rsidR="00FE0583" w:rsidRDefault="00B432E6">
          <w:pPr>
            <w:pStyle w:val="TM2"/>
            <w:tabs>
              <w:tab w:val="right" w:leader="dot" w:pos="9062"/>
            </w:tabs>
            <w:rPr>
              <w:rFonts w:eastAsiaTheme="minorEastAsia" w:cstheme="minorBidi"/>
              <w:smallCaps w:val="0"/>
              <w:noProof/>
              <w:sz w:val="22"/>
              <w:szCs w:val="22"/>
            </w:rPr>
          </w:pPr>
          <w:hyperlink w:anchor="_Toc61616129" w:history="1">
            <w:r w:rsidR="00FE0583" w:rsidRPr="00E71454">
              <w:rPr>
                <w:rStyle w:val="Lienhypertexte"/>
                <w:rFonts w:ascii="Arial Narrow" w:hAnsi="Arial Narrow"/>
                <w:b/>
                <w:noProof/>
              </w:rPr>
              <w:t>ARTICLE 15</w:t>
            </w:r>
            <w:r w:rsidR="00FE0583" w:rsidRPr="00E71454">
              <w:rPr>
                <w:rStyle w:val="Lienhypertexte"/>
                <w:rFonts w:ascii="Arial" w:hAnsi="Arial" w:cs="Arial"/>
                <w:b/>
                <w:noProof/>
              </w:rPr>
              <w:t> </w:t>
            </w:r>
            <w:r w:rsidR="00FE0583" w:rsidRPr="00E71454">
              <w:rPr>
                <w:rStyle w:val="Lienhypertexte"/>
                <w:rFonts w:ascii="Arial Narrow" w:hAnsi="Arial Narrow"/>
                <w:b/>
                <w:noProof/>
              </w:rPr>
              <w:t>: RECOURS</w:t>
            </w:r>
            <w:r w:rsidR="00FE0583">
              <w:rPr>
                <w:noProof/>
                <w:webHidden/>
              </w:rPr>
              <w:tab/>
            </w:r>
            <w:r w:rsidR="00FE0583">
              <w:rPr>
                <w:noProof/>
                <w:webHidden/>
              </w:rPr>
              <w:fldChar w:fldCharType="begin"/>
            </w:r>
            <w:r w:rsidR="00FE0583">
              <w:rPr>
                <w:noProof/>
                <w:webHidden/>
              </w:rPr>
              <w:instrText xml:space="preserve"> PAGEREF _Toc61616129 \h </w:instrText>
            </w:r>
            <w:r w:rsidR="00FE0583">
              <w:rPr>
                <w:noProof/>
                <w:webHidden/>
              </w:rPr>
            </w:r>
            <w:r w:rsidR="00FE0583">
              <w:rPr>
                <w:noProof/>
                <w:webHidden/>
              </w:rPr>
              <w:fldChar w:fldCharType="separate"/>
            </w:r>
            <w:r w:rsidR="00875BF4">
              <w:rPr>
                <w:noProof/>
                <w:webHidden/>
              </w:rPr>
              <w:t>13</w:t>
            </w:r>
            <w:r w:rsidR="00FE0583">
              <w:rPr>
                <w:noProof/>
                <w:webHidden/>
              </w:rPr>
              <w:fldChar w:fldCharType="end"/>
            </w:r>
          </w:hyperlink>
        </w:p>
        <w:p w14:paraId="7DDB7033" w14:textId="46B9C2C2" w:rsidR="00944927" w:rsidRDefault="00A51D57">
          <w:r>
            <w:rPr>
              <w:rFonts w:cstheme="minorHAnsi"/>
              <w:sz w:val="20"/>
              <w:szCs w:val="20"/>
            </w:rPr>
            <w:fldChar w:fldCharType="end"/>
          </w:r>
        </w:p>
      </w:sdtContent>
    </w:sdt>
    <w:p w14:paraId="14A2AEC2" w14:textId="28902FC1" w:rsidR="00D477DE" w:rsidRDefault="00D477DE" w:rsidP="00B622F7">
      <w:pPr>
        <w:spacing w:before="480"/>
        <w:rPr>
          <w:rFonts w:ascii="Arial Narrow" w:hAnsi="Arial Narrow"/>
          <w:sz w:val="20"/>
          <w:szCs w:val="20"/>
        </w:rPr>
        <w:sectPr w:rsidR="00D477DE">
          <w:pgSz w:w="11906" w:h="16838"/>
          <w:pgMar w:top="1417" w:right="1417" w:bottom="1417" w:left="1417" w:header="708" w:footer="708" w:gutter="0"/>
          <w:cols w:space="708"/>
          <w:docGrid w:linePitch="360"/>
        </w:sectPr>
      </w:pPr>
    </w:p>
    <w:p w14:paraId="14E00C56" w14:textId="5FA7D738" w:rsidR="00B622F7" w:rsidRPr="009937AB" w:rsidRDefault="001844AB" w:rsidP="00B622F7">
      <w:pPr>
        <w:spacing w:before="480"/>
      </w:pPr>
      <w:r w:rsidRPr="009937AB">
        <w:rPr>
          <w:rFonts w:ascii="Arial Narrow" w:hAnsi="Arial Narrow"/>
        </w:rPr>
        <w:lastRenderedPageBreak/>
        <w:t>E</w:t>
      </w:r>
      <w:r w:rsidR="00B622F7" w:rsidRPr="009937AB">
        <w:rPr>
          <w:rFonts w:ascii="Arial Narrow" w:hAnsi="Arial Narrow"/>
        </w:rPr>
        <w:t xml:space="preserve">ntre : </w:t>
      </w:r>
    </w:p>
    <w:p w14:paraId="7245FCD5" w14:textId="5C605DFC" w:rsidR="00B622F7" w:rsidRPr="00AE3A1A" w:rsidRDefault="00B622F7" w:rsidP="00AE3A1A">
      <w:pPr>
        <w:jc w:val="both"/>
        <w:rPr>
          <w:rFonts w:ascii="Arial Narrow" w:hAnsi="Arial Narrow" w:cs="Arial"/>
        </w:rPr>
      </w:pPr>
      <w:r w:rsidRPr="009937AB">
        <w:rPr>
          <w:rFonts w:ascii="Arial Narrow" w:hAnsi="Arial Narrow"/>
        </w:rPr>
        <w:t xml:space="preserve">La </w:t>
      </w:r>
      <w:r w:rsidRPr="009937AB">
        <w:rPr>
          <w:rFonts w:ascii="Arial Narrow" w:hAnsi="Arial Narrow"/>
          <w:b/>
        </w:rPr>
        <w:t xml:space="preserve">Collectivité </w:t>
      </w:r>
      <w:r w:rsidR="00042A73" w:rsidRPr="009937AB">
        <w:rPr>
          <w:rFonts w:ascii="Arial Narrow" w:hAnsi="Arial Narrow"/>
          <w:b/>
        </w:rPr>
        <w:t xml:space="preserve">Territoriale </w:t>
      </w:r>
      <w:r w:rsidRPr="009937AB">
        <w:rPr>
          <w:rFonts w:ascii="Arial Narrow" w:hAnsi="Arial Narrow"/>
          <w:b/>
        </w:rPr>
        <w:t>de Saint-Martin</w:t>
      </w:r>
      <w:r w:rsidRPr="009937AB">
        <w:rPr>
          <w:rFonts w:ascii="Arial Narrow" w:hAnsi="Arial Narrow"/>
        </w:rPr>
        <w:t>, représentée par son Président Monsieur Daniel GIBBES</w:t>
      </w:r>
      <w:r w:rsidR="00042A73" w:rsidRPr="009937AB">
        <w:rPr>
          <w:rFonts w:ascii="Arial Narrow" w:hAnsi="Arial Narrow"/>
        </w:rPr>
        <w:t xml:space="preserve">, </w:t>
      </w:r>
      <w:r w:rsidR="00042A73" w:rsidRPr="009937AB">
        <w:rPr>
          <w:rFonts w:ascii="Arial Narrow" w:hAnsi="Arial Narrow" w:cs="Arial"/>
        </w:rPr>
        <w:t xml:space="preserve">agissant en exécution de la délibération </w:t>
      </w:r>
      <w:proofErr w:type="spellStart"/>
      <w:r w:rsidR="00042A73" w:rsidRPr="009937AB">
        <w:rPr>
          <w:rFonts w:ascii="Arial Narrow" w:hAnsi="Arial Narrow" w:cs="Arial"/>
        </w:rPr>
        <w:t>n°</w:t>
      </w:r>
      <w:r w:rsidR="00042A73" w:rsidRPr="009937AB">
        <w:rPr>
          <w:rFonts w:ascii="Arial Narrow" w:hAnsi="Arial Narrow" w:cs="Arial"/>
          <w:highlight w:val="yellow"/>
        </w:rPr>
        <w:t>xxxxxx</w:t>
      </w:r>
      <w:proofErr w:type="spellEnd"/>
      <w:r w:rsidR="00042A73" w:rsidRPr="009937AB">
        <w:rPr>
          <w:rFonts w:ascii="Arial Narrow" w:hAnsi="Arial Narrow" w:cs="Arial"/>
        </w:rPr>
        <w:t xml:space="preserve"> du conseil exécutif en séance du </w:t>
      </w:r>
      <w:proofErr w:type="spellStart"/>
      <w:r w:rsidR="00042A73" w:rsidRPr="009937AB">
        <w:rPr>
          <w:rFonts w:ascii="Arial Narrow" w:hAnsi="Arial Narrow" w:cs="Arial"/>
          <w:highlight w:val="yellow"/>
        </w:rPr>
        <w:t>xxxxxx</w:t>
      </w:r>
      <w:proofErr w:type="spellEnd"/>
      <w:r w:rsidR="00042A73" w:rsidRPr="009937AB">
        <w:rPr>
          <w:rFonts w:ascii="Arial Narrow" w:hAnsi="Arial Narrow" w:cs="Arial"/>
          <w:highlight w:val="yellow"/>
        </w:rPr>
        <w:t>, ci-après dénommée la Collectivité de SAINT-MARTIN</w:t>
      </w:r>
    </w:p>
    <w:p w14:paraId="3EC852FB" w14:textId="73DF6631" w:rsidR="00042A73" w:rsidRPr="009937AB" w:rsidRDefault="00AE3A1A" w:rsidP="00C36E6E">
      <w:pPr>
        <w:rPr>
          <w:rFonts w:ascii="Arial Narrow" w:hAnsi="Arial Narrow"/>
        </w:rPr>
      </w:pPr>
      <w:r w:rsidRPr="009937AB">
        <w:rPr>
          <w:rFonts w:ascii="Arial Narrow" w:hAnsi="Arial Narrow"/>
        </w:rPr>
        <w:t>ET,</w:t>
      </w:r>
      <w:r w:rsidR="00042A73" w:rsidRPr="009937AB">
        <w:rPr>
          <w:rFonts w:ascii="Arial Narrow" w:hAnsi="Arial Narrow"/>
        </w:rPr>
        <w:t xml:space="preserve"> </w:t>
      </w:r>
    </w:p>
    <w:p w14:paraId="234823D7" w14:textId="7A12FDBE" w:rsidR="00AE3A1A" w:rsidRDefault="00AE3A1A" w:rsidP="00042A73">
      <w:pPr>
        <w:jc w:val="both"/>
        <w:rPr>
          <w:rFonts w:ascii="Arial Narrow" w:hAnsi="Arial Narrow"/>
        </w:rPr>
      </w:pPr>
      <w:r w:rsidRPr="00AE3A1A">
        <w:rPr>
          <w:rFonts w:ascii="Arial Narrow" w:hAnsi="Arial Narrow"/>
          <w:b/>
          <w:bCs/>
        </w:rPr>
        <w:t>L’E</w:t>
      </w:r>
      <w:r>
        <w:rPr>
          <w:rFonts w:ascii="Arial Narrow" w:hAnsi="Arial Narrow"/>
          <w:b/>
          <w:bCs/>
        </w:rPr>
        <w:t>tat</w:t>
      </w:r>
      <w:r w:rsidRPr="00AE3A1A">
        <w:rPr>
          <w:rFonts w:ascii="Arial Narrow" w:hAnsi="Arial Narrow"/>
        </w:rPr>
        <w:t xml:space="preserve"> représenté par </w:t>
      </w:r>
      <w:r>
        <w:rPr>
          <w:rFonts w:ascii="Arial Narrow" w:hAnsi="Arial Narrow"/>
        </w:rPr>
        <w:t>Monsieur Serge GOUTEYRON,</w:t>
      </w:r>
      <w:r w:rsidRPr="00AE3A1A">
        <w:rPr>
          <w:rFonts w:ascii="Arial Narrow" w:hAnsi="Arial Narrow"/>
        </w:rPr>
        <w:t xml:space="preserve"> Préf</w:t>
      </w:r>
      <w:r>
        <w:rPr>
          <w:rFonts w:ascii="Arial Narrow" w:hAnsi="Arial Narrow"/>
        </w:rPr>
        <w:t xml:space="preserve">et </w:t>
      </w:r>
      <w:r w:rsidRPr="00AE3A1A">
        <w:rPr>
          <w:rFonts w:ascii="Arial Narrow" w:hAnsi="Arial Narrow"/>
        </w:rPr>
        <w:t>délégué auprès du représentant de l’État dans les collectivités de Saint-Barthélemy et de Saint-Martin,</w:t>
      </w:r>
      <w:r w:rsidR="002912E1">
        <w:rPr>
          <w:rFonts w:ascii="Arial Narrow" w:hAnsi="Arial Narrow"/>
        </w:rPr>
        <w:t xml:space="preserve"> </w:t>
      </w:r>
      <w:r>
        <w:rPr>
          <w:rFonts w:ascii="Arial Narrow" w:hAnsi="Arial Narrow"/>
        </w:rPr>
        <w:t>et désigné sous le terme « Etat »</w:t>
      </w:r>
    </w:p>
    <w:p w14:paraId="36FCCD9B" w14:textId="2F246BCB" w:rsidR="00C36E6E" w:rsidRPr="009937AB" w:rsidRDefault="00B622F7" w:rsidP="00042A73">
      <w:pPr>
        <w:jc w:val="both"/>
        <w:rPr>
          <w:rFonts w:ascii="Arial Narrow" w:hAnsi="Arial Narrow"/>
        </w:rPr>
      </w:pPr>
      <w:r w:rsidRPr="009937AB">
        <w:rPr>
          <w:rFonts w:ascii="Arial Narrow" w:hAnsi="Arial Narrow"/>
        </w:rPr>
        <w:t xml:space="preserve">La </w:t>
      </w:r>
      <w:r w:rsidRPr="009937AB">
        <w:rPr>
          <w:rFonts w:ascii="Arial Narrow" w:hAnsi="Arial Narrow"/>
          <w:b/>
        </w:rPr>
        <w:t>Chambre Consulaire Interprofessionnelle de Saint-Martin (CCISM)</w:t>
      </w:r>
      <w:r w:rsidR="00C36E6E" w:rsidRPr="009937AB">
        <w:rPr>
          <w:rFonts w:ascii="Arial Narrow" w:hAnsi="Arial Narrow"/>
        </w:rPr>
        <w:t xml:space="preserve">, Etablissement Public Industriel et Commercial (EPIC), immatriculé au </w:t>
      </w:r>
      <w:proofErr w:type="spellStart"/>
      <w:r w:rsidR="00C36E6E" w:rsidRPr="009937AB">
        <w:rPr>
          <w:rFonts w:ascii="Arial Narrow" w:hAnsi="Arial Narrow"/>
        </w:rPr>
        <w:t>régistre</w:t>
      </w:r>
      <w:proofErr w:type="spellEnd"/>
      <w:r w:rsidR="00C36E6E" w:rsidRPr="009937AB">
        <w:rPr>
          <w:rFonts w:ascii="Arial Narrow" w:hAnsi="Arial Narrow"/>
        </w:rPr>
        <w:t xml:space="preserve"> du commerce et des sociétés de Basse-Terre sous le numéro 130 007 503, N° SIRET 130 007 503 00019 dont le siège est situé,</w:t>
      </w:r>
      <w:r w:rsidR="00C36E6E" w:rsidRPr="009937AB">
        <w:rPr>
          <w:rStyle w:val="normaltextrun"/>
          <w:rFonts w:ascii="Arial Narrow" w:hAnsi="Arial Narrow"/>
          <w:color w:val="000000"/>
          <w:shd w:val="clear" w:color="auto" w:fill="FFFFFF"/>
        </w:rPr>
        <w:t xml:space="preserve"> 10, Rue Jean-Jacques </w:t>
      </w:r>
      <w:proofErr w:type="spellStart"/>
      <w:r w:rsidR="00C36E6E" w:rsidRPr="009937AB">
        <w:rPr>
          <w:rStyle w:val="normaltextrun"/>
          <w:rFonts w:ascii="Arial Narrow" w:hAnsi="Arial Narrow"/>
          <w:color w:val="000000"/>
          <w:shd w:val="clear" w:color="auto" w:fill="FFFFFF"/>
        </w:rPr>
        <w:t>Fayel</w:t>
      </w:r>
      <w:proofErr w:type="spellEnd"/>
      <w:r w:rsidR="00C36E6E" w:rsidRPr="009937AB">
        <w:rPr>
          <w:rStyle w:val="normaltextrun"/>
          <w:rFonts w:ascii="Arial Narrow" w:hAnsi="Arial Narrow"/>
          <w:color w:val="000000"/>
          <w:shd w:val="clear" w:color="auto" w:fill="FFFFFF"/>
        </w:rPr>
        <w:t xml:space="preserve">, Concordia, 97150 SAINT-MARTIN, représentée par sa Présidente Madame Angèle DORMOY, dûment habilitée et désignée sous le terme </w:t>
      </w:r>
      <w:r w:rsidR="00042A73" w:rsidRPr="009937AB">
        <w:rPr>
          <w:rStyle w:val="normaltextrun"/>
          <w:rFonts w:ascii="Arial Narrow" w:hAnsi="Arial Narrow"/>
          <w:color w:val="000000"/>
          <w:shd w:val="clear" w:color="auto" w:fill="FFFFFF"/>
        </w:rPr>
        <w:t xml:space="preserve">« CCISM » </w:t>
      </w:r>
    </w:p>
    <w:p w14:paraId="03CF0281" w14:textId="2074C00C" w:rsidR="000E3112" w:rsidRPr="009937AB" w:rsidRDefault="00B622F7" w:rsidP="00042A73">
      <w:pPr>
        <w:jc w:val="both"/>
        <w:rPr>
          <w:rFonts w:ascii="Arial Narrow" w:hAnsi="Arial Narrow"/>
        </w:rPr>
      </w:pPr>
      <w:r w:rsidRPr="009937AB">
        <w:rPr>
          <w:rFonts w:ascii="Arial Narrow" w:hAnsi="Arial Narrow"/>
        </w:rPr>
        <w:t>L’</w:t>
      </w:r>
      <w:r w:rsidRPr="009937AB">
        <w:rPr>
          <w:rFonts w:ascii="Arial Narrow" w:hAnsi="Arial Narrow"/>
          <w:b/>
        </w:rPr>
        <w:t>Association Initiative Saint-Martin Active (ISMA</w:t>
      </w:r>
      <w:r w:rsidRPr="009937AB">
        <w:rPr>
          <w:rFonts w:ascii="Arial Narrow" w:hAnsi="Arial Narrow"/>
        </w:rPr>
        <w:t xml:space="preserve">), </w:t>
      </w:r>
      <w:r w:rsidR="00F73901" w:rsidRPr="009937AB">
        <w:rPr>
          <w:rFonts w:ascii="Arial Narrow" w:hAnsi="Arial Narrow" w:cs="Arial"/>
          <w:snapToGrid w:val="0"/>
        </w:rPr>
        <w:t>association régie par la loi du 1</w:t>
      </w:r>
      <w:r w:rsidR="00F73901" w:rsidRPr="009937AB">
        <w:rPr>
          <w:rFonts w:ascii="Arial Narrow" w:hAnsi="Arial Narrow" w:cs="Arial"/>
          <w:snapToGrid w:val="0"/>
          <w:vertAlign w:val="superscript"/>
        </w:rPr>
        <w:t>er</w:t>
      </w:r>
      <w:r w:rsidR="00F73901" w:rsidRPr="009937AB">
        <w:rPr>
          <w:rFonts w:ascii="Arial Narrow" w:hAnsi="Arial Narrow" w:cs="Arial"/>
          <w:snapToGrid w:val="0"/>
        </w:rPr>
        <w:t xml:space="preserve"> juillet 1901, déclarée en Sous-préfecture de Saint-Martin et Saint-Barthélemy, sous le numéro W9G3333310, N° SIRET 442 187 233 00022 dont le siège social est situé, 10 Rue Jean-Jacques FAYEL – Concordia 97150 SAINT-MARTIN, représentée par </w:t>
      </w:r>
      <w:r w:rsidR="00C36E6E" w:rsidRPr="009937AB">
        <w:rPr>
          <w:rFonts w:ascii="Arial Narrow" w:hAnsi="Arial Narrow" w:cs="Arial"/>
          <w:snapToGrid w:val="0"/>
        </w:rPr>
        <w:t>son</w:t>
      </w:r>
      <w:r w:rsidR="00F73901" w:rsidRPr="009937AB">
        <w:rPr>
          <w:rFonts w:ascii="Arial Narrow" w:hAnsi="Arial Narrow" w:cs="Arial"/>
          <w:snapToGrid w:val="0"/>
        </w:rPr>
        <w:t xml:space="preserve"> Président </w:t>
      </w:r>
      <w:r w:rsidR="00C36E6E" w:rsidRPr="009937AB">
        <w:rPr>
          <w:rFonts w:ascii="Arial Narrow" w:hAnsi="Arial Narrow" w:cs="Arial"/>
          <w:snapToGrid w:val="0"/>
        </w:rPr>
        <w:t xml:space="preserve">Monsieur </w:t>
      </w:r>
      <w:r w:rsidR="00F73901" w:rsidRPr="009937AB">
        <w:rPr>
          <w:rFonts w:ascii="Arial Narrow" w:hAnsi="Arial Narrow" w:cs="Arial"/>
          <w:snapToGrid w:val="0"/>
        </w:rPr>
        <w:t>Jean-Paul FISCHER</w:t>
      </w:r>
      <w:r w:rsidR="00C36E6E" w:rsidRPr="009937AB">
        <w:rPr>
          <w:rFonts w:ascii="Arial Narrow" w:hAnsi="Arial Narrow" w:cs="Arial"/>
          <w:snapToGrid w:val="0"/>
        </w:rPr>
        <w:t xml:space="preserve"> dûment mandatée, et désignée sous le terme « ISMA »</w:t>
      </w:r>
    </w:p>
    <w:p w14:paraId="702F929D" w14:textId="6BED371D" w:rsidR="00B622F7" w:rsidRPr="009937AB" w:rsidRDefault="00042A73" w:rsidP="00042A73">
      <w:pPr>
        <w:jc w:val="both"/>
        <w:rPr>
          <w:rFonts w:ascii="Arial Narrow" w:hAnsi="Arial Narrow"/>
        </w:rPr>
      </w:pPr>
      <w:r w:rsidRPr="009937AB">
        <w:rPr>
          <w:rFonts w:ascii="Arial Narrow" w:hAnsi="Arial Narrow" w:cs="Arial"/>
          <w:snapToGrid w:val="0"/>
        </w:rPr>
        <w:t>L’</w:t>
      </w:r>
      <w:r w:rsidRPr="009937AB">
        <w:rPr>
          <w:rFonts w:ascii="Arial Narrow" w:hAnsi="Arial Narrow" w:cs="Arial"/>
          <w:b/>
          <w:snapToGrid w:val="0"/>
        </w:rPr>
        <w:t>Association</w:t>
      </w:r>
      <w:r w:rsidR="000E3112" w:rsidRPr="009937AB">
        <w:rPr>
          <w:rFonts w:ascii="Arial Narrow" w:hAnsi="Arial Narrow" w:cs="Arial"/>
          <w:b/>
          <w:snapToGrid w:val="0"/>
        </w:rPr>
        <w:t xml:space="preserve"> pour le droit à l’initiative économique (ADIE),</w:t>
      </w:r>
      <w:r w:rsidR="000E3112" w:rsidRPr="009937AB">
        <w:rPr>
          <w:rFonts w:ascii="Arial Narrow" w:hAnsi="Arial Narrow" w:cs="Arial"/>
          <w:snapToGrid w:val="0"/>
        </w:rPr>
        <w:t xml:space="preserve"> association régie par la loi du 1</w:t>
      </w:r>
      <w:r w:rsidR="000E3112" w:rsidRPr="009937AB">
        <w:rPr>
          <w:rFonts w:ascii="Arial Narrow" w:hAnsi="Arial Narrow" w:cs="Arial"/>
          <w:snapToGrid w:val="0"/>
          <w:vertAlign w:val="superscript"/>
        </w:rPr>
        <w:t>er</w:t>
      </w:r>
      <w:r w:rsidR="000E3112" w:rsidRPr="009937AB">
        <w:rPr>
          <w:rFonts w:ascii="Arial Narrow" w:hAnsi="Arial Narrow" w:cs="Arial"/>
          <w:snapToGrid w:val="0"/>
        </w:rPr>
        <w:t xml:space="preserve"> juillet 1901, d</w:t>
      </w:r>
      <w:r w:rsidR="000E3112" w:rsidRPr="009937AB">
        <w:rPr>
          <w:rFonts w:ascii="Arial Narrow" w:hAnsi="Arial Narrow" w:cs="Arial" w:hint="eastAsia"/>
          <w:snapToGrid w:val="0"/>
        </w:rPr>
        <w:t>é</w:t>
      </w:r>
      <w:r w:rsidR="000E3112" w:rsidRPr="009937AB">
        <w:rPr>
          <w:rFonts w:ascii="Arial Narrow" w:hAnsi="Arial Narrow" w:cs="Arial"/>
          <w:snapToGrid w:val="0"/>
        </w:rPr>
        <w:t>clar</w:t>
      </w:r>
      <w:r w:rsidR="000E3112" w:rsidRPr="009937AB">
        <w:rPr>
          <w:rFonts w:ascii="Arial Narrow" w:hAnsi="Arial Narrow" w:cs="Arial" w:hint="eastAsia"/>
          <w:snapToGrid w:val="0"/>
        </w:rPr>
        <w:t>é</w:t>
      </w:r>
      <w:r w:rsidR="000E3112" w:rsidRPr="009937AB">
        <w:rPr>
          <w:rFonts w:ascii="Arial Narrow" w:hAnsi="Arial Narrow" w:cs="Arial"/>
          <w:snapToGrid w:val="0"/>
        </w:rPr>
        <w:t>e en pr</w:t>
      </w:r>
      <w:r w:rsidR="000E3112" w:rsidRPr="009937AB">
        <w:rPr>
          <w:rFonts w:ascii="Arial Narrow" w:hAnsi="Arial Narrow" w:cs="Arial" w:hint="eastAsia"/>
          <w:snapToGrid w:val="0"/>
        </w:rPr>
        <w:t>é</w:t>
      </w:r>
      <w:r w:rsidR="000E3112" w:rsidRPr="009937AB">
        <w:rPr>
          <w:rFonts w:ascii="Arial Narrow" w:hAnsi="Arial Narrow" w:cs="Arial"/>
          <w:snapToGrid w:val="0"/>
        </w:rPr>
        <w:t>fecture de Paris, sous le num</w:t>
      </w:r>
      <w:r w:rsidR="000E3112" w:rsidRPr="009937AB">
        <w:rPr>
          <w:rFonts w:ascii="Arial Narrow" w:hAnsi="Arial Narrow" w:cs="Arial" w:hint="eastAsia"/>
          <w:snapToGrid w:val="0"/>
        </w:rPr>
        <w:t>é</w:t>
      </w:r>
      <w:r w:rsidR="000E3112" w:rsidRPr="009937AB">
        <w:rPr>
          <w:rFonts w:ascii="Arial Narrow" w:hAnsi="Arial Narrow" w:cs="Arial"/>
          <w:snapToGrid w:val="0"/>
        </w:rPr>
        <w:t>ro W751227326, N° SIRET 352 216 873 01565 dont le siège social est situé</w:t>
      </w:r>
      <w:r w:rsidR="000E3112" w:rsidRPr="009937AB">
        <w:rPr>
          <w:rFonts w:ascii="Arial Narrow" w:hAnsi="Arial Narrow" w:cs="Arial"/>
        </w:rPr>
        <w:t>, 139 Boulevard Sébastopol, paris 02 75002 Paris</w:t>
      </w:r>
      <w:r w:rsidR="000E3112" w:rsidRPr="009937AB">
        <w:rPr>
          <w:rFonts w:ascii="Arial Narrow" w:hAnsi="Arial Narrow" w:cs="Arial"/>
          <w:snapToGrid w:val="0"/>
        </w:rPr>
        <w:t xml:space="preserve">, représentée par </w:t>
      </w:r>
      <w:r w:rsidR="00C36E6E" w:rsidRPr="009937AB">
        <w:rPr>
          <w:rFonts w:ascii="Arial Narrow" w:hAnsi="Arial Narrow" w:cs="Arial"/>
          <w:snapToGrid w:val="0"/>
        </w:rPr>
        <w:t xml:space="preserve">son </w:t>
      </w:r>
      <w:r w:rsidR="000E3112" w:rsidRPr="009937AB">
        <w:rPr>
          <w:rFonts w:ascii="Arial Narrow" w:hAnsi="Arial Narrow" w:cs="Arial"/>
          <w:snapToGrid w:val="0"/>
        </w:rPr>
        <w:t xml:space="preserve">Président </w:t>
      </w:r>
      <w:r w:rsidR="00C36E6E" w:rsidRPr="009937AB">
        <w:rPr>
          <w:rFonts w:ascii="Arial Narrow" w:hAnsi="Arial Narrow" w:cs="Arial"/>
          <w:snapToGrid w:val="0"/>
        </w:rPr>
        <w:t xml:space="preserve">Monsieur </w:t>
      </w:r>
      <w:r w:rsidR="000E3112" w:rsidRPr="009937AB">
        <w:rPr>
          <w:rFonts w:ascii="Arial Narrow" w:hAnsi="Arial Narrow" w:cs="Arial"/>
          <w:snapToGrid w:val="0"/>
        </w:rPr>
        <w:t xml:space="preserve">Frédéric LAVENIR dûment mandatée, et désignée sous le terme « ADIE », </w:t>
      </w:r>
    </w:p>
    <w:p w14:paraId="02AFF3A8" w14:textId="77777777" w:rsidR="00B622F7" w:rsidRPr="009937AB" w:rsidRDefault="00B622F7" w:rsidP="000E2288">
      <w:pPr>
        <w:rPr>
          <w:b/>
          <w:u w:val="single"/>
        </w:rPr>
      </w:pPr>
    </w:p>
    <w:p w14:paraId="687B6335" w14:textId="77777777" w:rsidR="00B622F7" w:rsidRDefault="00B622F7" w:rsidP="000E2288">
      <w:pPr>
        <w:rPr>
          <w:b/>
          <w:u w:val="single"/>
        </w:rPr>
      </w:pPr>
    </w:p>
    <w:p w14:paraId="38FFFA9D" w14:textId="77777777" w:rsidR="00B622F7" w:rsidRDefault="00B622F7" w:rsidP="000E2288">
      <w:pPr>
        <w:rPr>
          <w:rStyle w:val="eop"/>
          <w:rFonts w:ascii="Arial Narrow" w:hAnsi="Arial Narrow"/>
          <w:color w:val="000000"/>
          <w:shd w:val="clear" w:color="auto" w:fill="FFFFFF"/>
        </w:rPr>
      </w:pPr>
      <w:r>
        <w:rPr>
          <w:rStyle w:val="normaltextrun"/>
          <w:rFonts w:ascii="Arial Narrow" w:hAnsi="Arial Narrow"/>
          <w:b/>
          <w:bCs/>
          <w:color w:val="000000"/>
          <w:shd w:val="clear" w:color="auto" w:fill="FFFFFF"/>
        </w:rPr>
        <w:t>IL EST CONVENU ET ARRETE CE QUI SUIT :</w:t>
      </w:r>
      <w:r>
        <w:rPr>
          <w:rStyle w:val="eop"/>
          <w:rFonts w:ascii="Arial Narrow" w:hAnsi="Arial Narrow"/>
          <w:color w:val="000000"/>
          <w:shd w:val="clear" w:color="auto" w:fill="FFFFFF"/>
        </w:rPr>
        <w:t> </w:t>
      </w:r>
    </w:p>
    <w:p w14:paraId="1C7B17DB" w14:textId="77777777" w:rsidR="00B622F7" w:rsidRDefault="00B622F7" w:rsidP="000E2288">
      <w:pPr>
        <w:rPr>
          <w:b/>
          <w:u w:val="single"/>
        </w:rPr>
      </w:pPr>
    </w:p>
    <w:p w14:paraId="16C40612" w14:textId="4F3E1A13" w:rsidR="00B622F7" w:rsidRDefault="00B622F7" w:rsidP="000E2288">
      <w:pPr>
        <w:rPr>
          <w:b/>
          <w:u w:val="single"/>
        </w:rPr>
        <w:sectPr w:rsidR="00B622F7">
          <w:pgSz w:w="11906" w:h="16838"/>
          <w:pgMar w:top="1417" w:right="1417" w:bottom="1417" w:left="1417" w:header="708" w:footer="708" w:gutter="0"/>
          <w:cols w:space="708"/>
          <w:docGrid w:linePitch="360"/>
        </w:sectPr>
      </w:pPr>
    </w:p>
    <w:p w14:paraId="11772B0B" w14:textId="77777777" w:rsidR="00B622F7" w:rsidRPr="00944927" w:rsidRDefault="00B622F7" w:rsidP="00944927">
      <w:pPr>
        <w:pStyle w:val="Titre1"/>
        <w:spacing w:before="0"/>
        <w:rPr>
          <w:rFonts w:ascii="Arial Narrow" w:hAnsi="Arial Narrow"/>
          <w:b/>
          <w:color w:val="002060"/>
        </w:rPr>
      </w:pPr>
      <w:bookmarkStart w:id="0" w:name="_Toc61536527"/>
      <w:bookmarkStart w:id="1" w:name="_Toc61593623"/>
      <w:bookmarkStart w:id="2" w:name="_Toc61616105"/>
      <w:r w:rsidRPr="00944927">
        <w:rPr>
          <w:rFonts w:ascii="Arial Narrow" w:hAnsi="Arial Narrow"/>
          <w:b/>
          <w:color w:val="002060"/>
        </w:rPr>
        <w:lastRenderedPageBreak/>
        <w:t>RAPPEL DES CADRES ET REFERENCES JURIDIQUES</w:t>
      </w:r>
      <w:bookmarkEnd w:id="0"/>
      <w:bookmarkEnd w:id="1"/>
      <w:bookmarkEnd w:id="2"/>
    </w:p>
    <w:p w14:paraId="5E1321EF" w14:textId="77777777" w:rsidR="00AA1236" w:rsidRPr="006A183D" w:rsidRDefault="00AA1236" w:rsidP="00AA1236">
      <w:pPr>
        <w:spacing w:before="240"/>
        <w:ind w:right="-66"/>
        <w:jc w:val="both"/>
        <w:rPr>
          <w:rFonts w:ascii="Arial Narrow" w:hAnsi="Arial Narrow"/>
        </w:rPr>
      </w:pPr>
      <w:r w:rsidRPr="006A183D">
        <w:rPr>
          <w:rFonts w:ascii="Arial Narrow" w:hAnsi="Arial Narrow"/>
        </w:rPr>
        <w:t>Vu la loi organique n°2007-223 du 21 février 2007 portant dispositions statutaires et institutionnelles relatives à l’outre-mer ;</w:t>
      </w:r>
    </w:p>
    <w:p w14:paraId="1F09BB4C" w14:textId="77777777" w:rsidR="00AA1236" w:rsidRPr="006A183D" w:rsidRDefault="00AA1236" w:rsidP="00AA1236">
      <w:pPr>
        <w:spacing w:before="240"/>
        <w:ind w:right="-66"/>
        <w:jc w:val="both"/>
        <w:rPr>
          <w:rFonts w:ascii="Arial Narrow" w:hAnsi="Arial Narrow"/>
        </w:rPr>
      </w:pPr>
      <w:r w:rsidRPr="006A183D">
        <w:rPr>
          <w:rFonts w:ascii="Arial Narrow" w:hAnsi="Arial Narrow"/>
        </w:rPr>
        <w:t>Vu le Code Général des Collectivités Territoriales, et notamment l’article LO 6314 relatif aux compétences de la Collectivité de Saint-Martin ;</w:t>
      </w:r>
    </w:p>
    <w:p w14:paraId="5363148C" w14:textId="77777777" w:rsidR="00AA1236" w:rsidRPr="006A183D" w:rsidRDefault="00AA1236" w:rsidP="00AA1236">
      <w:pPr>
        <w:spacing w:before="240"/>
        <w:ind w:right="-66"/>
        <w:jc w:val="both"/>
        <w:rPr>
          <w:rFonts w:ascii="Arial Narrow" w:hAnsi="Arial Narrow"/>
        </w:rPr>
      </w:pPr>
      <w:r w:rsidRPr="006A183D">
        <w:rPr>
          <w:rFonts w:ascii="Arial Narrow" w:hAnsi="Arial Narrow"/>
        </w:rPr>
        <w:t xml:space="preserve">Vu l'article L1511-1 et suivants du Code général des collectivités ; </w:t>
      </w:r>
    </w:p>
    <w:p w14:paraId="1B1812B5" w14:textId="77777777" w:rsidR="00AA1236" w:rsidRPr="006A183D" w:rsidRDefault="00AA1236" w:rsidP="00AA1236">
      <w:pPr>
        <w:spacing w:before="240"/>
        <w:rPr>
          <w:rFonts w:ascii="Arial Narrow" w:hAnsi="Arial Narrow"/>
        </w:rPr>
      </w:pPr>
      <w:r w:rsidRPr="006A183D">
        <w:rPr>
          <w:rFonts w:ascii="Arial Narrow" w:hAnsi="Arial Narrow"/>
        </w:rPr>
        <w:t>Vu le décret du 25 novembre 2020 portant nomination du préfet délégué auprès du représentant de l'Etat dans les collectivités de Saint-Barthélemy et de Saint-Martin Monsieur Serge GOUTEYRON.</w:t>
      </w:r>
    </w:p>
    <w:p w14:paraId="0592670D" w14:textId="77777777" w:rsidR="00AA1236" w:rsidRPr="006A183D" w:rsidRDefault="00AA1236" w:rsidP="00AA1236">
      <w:pPr>
        <w:spacing w:before="240"/>
        <w:ind w:right="-66"/>
        <w:jc w:val="both"/>
        <w:rPr>
          <w:rFonts w:ascii="Arial Narrow" w:hAnsi="Arial Narrow"/>
        </w:rPr>
      </w:pPr>
      <w:r w:rsidRPr="006A183D">
        <w:rPr>
          <w:rFonts w:ascii="Arial Narrow" w:hAnsi="Arial Narrow"/>
        </w:rPr>
        <w:t>Vu les délibérations du conseil territorial n° CT 13-12-2008 du 31 Octobre 2008 et du 4 Novembre 2008 de la collectivité de Saint-Martin, créant une chambre interprofessionnelle à Saint-Martin</w:t>
      </w:r>
      <w:r w:rsidRPr="006A183D">
        <w:rPr>
          <w:rFonts w:ascii="Arial" w:hAnsi="Arial" w:cs="Arial"/>
        </w:rPr>
        <w:t> </w:t>
      </w:r>
      <w:r w:rsidRPr="006A183D">
        <w:rPr>
          <w:rFonts w:ascii="Arial Narrow" w:hAnsi="Arial Narrow"/>
        </w:rPr>
        <w:t>; </w:t>
      </w:r>
    </w:p>
    <w:p w14:paraId="5C88012A" w14:textId="77777777" w:rsidR="00AA1236" w:rsidRPr="006A183D" w:rsidRDefault="00AA1236" w:rsidP="00AA1236">
      <w:pPr>
        <w:spacing w:before="240"/>
        <w:ind w:right="-66"/>
        <w:jc w:val="both"/>
        <w:rPr>
          <w:rFonts w:ascii="Arial Narrow" w:hAnsi="Arial Narrow"/>
        </w:rPr>
      </w:pPr>
      <w:r w:rsidRPr="006A183D">
        <w:rPr>
          <w:rFonts w:ascii="Arial Narrow" w:hAnsi="Arial Narrow"/>
        </w:rPr>
        <w:t>Vu la délibération du conseil territorial CT 18-4-2009 du 7 mai 2009 de la collectivité de Saint-Martin, approuvant les statuts de la chambre consulaire interprofessionnelle de Saint-Martin (CCISM) et le règlement électoral, ainsi que les modifications de statut apportées par les délibérations CT 19-11-2009 du 4 Juin 2009, CT 21-9-2009 du 25 Juin 2009, CT 16-4-2014 du 27 février 2014, CT 14-03-2018 du 11 juillet 2018</w:t>
      </w:r>
      <w:r w:rsidRPr="008D685E">
        <w:rPr>
          <w:rFonts w:ascii="Arial" w:hAnsi="Arial" w:cs="Arial"/>
        </w:rPr>
        <w:t> </w:t>
      </w:r>
      <w:r w:rsidRPr="006A183D">
        <w:rPr>
          <w:rFonts w:ascii="Arial Narrow" w:hAnsi="Arial Narrow"/>
        </w:rPr>
        <w:t>;</w:t>
      </w:r>
    </w:p>
    <w:p w14:paraId="68A17EDF" w14:textId="77777777" w:rsidR="00AA1236" w:rsidRPr="006A183D" w:rsidRDefault="00AA1236" w:rsidP="00AA1236">
      <w:pPr>
        <w:spacing w:before="240"/>
        <w:ind w:right="-66"/>
        <w:jc w:val="both"/>
        <w:rPr>
          <w:rFonts w:ascii="Arial Narrow" w:hAnsi="Arial Narrow"/>
        </w:rPr>
      </w:pPr>
      <w:r w:rsidRPr="006A183D">
        <w:rPr>
          <w:rFonts w:ascii="Arial Narrow" w:hAnsi="Arial Narrow"/>
        </w:rPr>
        <w:t>Vu l’article 1.2.5 de la délibération CT-01-02-2017 du 2 avril 2017 ;</w:t>
      </w:r>
    </w:p>
    <w:p w14:paraId="36FD4689" w14:textId="44C9EF08" w:rsidR="00042A73" w:rsidRDefault="00042A73" w:rsidP="005E5BFF">
      <w:pPr>
        <w:ind w:right="-66"/>
        <w:jc w:val="both"/>
        <w:rPr>
          <w:rFonts w:ascii="Arial Narrow" w:hAnsi="Arial Narrow"/>
        </w:rPr>
      </w:pPr>
      <w:r w:rsidRPr="00B35400">
        <w:rPr>
          <w:rFonts w:ascii="Arial Narrow" w:hAnsi="Arial Narrow"/>
        </w:rPr>
        <w:t xml:space="preserve">Considérant la </w:t>
      </w:r>
      <w:r w:rsidR="005E5BFF" w:rsidRPr="00B35400">
        <w:rPr>
          <w:rFonts w:ascii="Arial Narrow" w:hAnsi="Arial Narrow"/>
        </w:rPr>
        <w:t xml:space="preserve">Convention cadre </w:t>
      </w:r>
      <w:r w:rsidRPr="00B35400">
        <w:rPr>
          <w:rFonts w:ascii="Arial Narrow" w:hAnsi="Arial Narrow"/>
        </w:rPr>
        <w:t xml:space="preserve">triennale </w:t>
      </w:r>
      <w:r w:rsidR="002762C2" w:rsidRPr="00B35400">
        <w:rPr>
          <w:rFonts w:ascii="Arial Narrow" w:hAnsi="Arial Narrow"/>
        </w:rPr>
        <w:t xml:space="preserve">2019 – 2021 </w:t>
      </w:r>
      <w:r w:rsidRPr="00B35400">
        <w:rPr>
          <w:rFonts w:ascii="Arial Narrow" w:hAnsi="Arial Narrow"/>
        </w:rPr>
        <w:t>signée en</w:t>
      </w:r>
      <w:r>
        <w:rPr>
          <w:rFonts w:ascii="Arial Narrow" w:hAnsi="Arial Narrow"/>
        </w:rPr>
        <w:t xml:space="preserve"> </w:t>
      </w:r>
      <w:r w:rsidRPr="00B35400">
        <w:rPr>
          <w:rFonts w:ascii="Arial Narrow" w:hAnsi="Arial Narrow"/>
        </w:rPr>
        <w:t xml:space="preserve">date du </w:t>
      </w:r>
      <w:r w:rsidR="00B35400" w:rsidRPr="00B35400">
        <w:rPr>
          <w:rFonts w:ascii="Arial Narrow" w:hAnsi="Arial Narrow"/>
        </w:rPr>
        <w:t xml:space="preserve">22 </w:t>
      </w:r>
      <w:r w:rsidRPr="00B35400">
        <w:rPr>
          <w:rFonts w:ascii="Arial Narrow" w:hAnsi="Arial Narrow"/>
        </w:rPr>
        <w:t>Novembre 2019 entre la</w:t>
      </w:r>
      <w:r>
        <w:rPr>
          <w:rFonts w:ascii="Arial Narrow" w:hAnsi="Arial Narrow"/>
        </w:rPr>
        <w:t xml:space="preserve"> Collectivité de Saint-Martin et la Chambre Consulaire Interprofessionnelle de SAINT-MARTIN (CCISM)</w:t>
      </w:r>
    </w:p>
    <w:p w14:paraId="7841D531" w14:textId="77777777" w:rsidR="00AF5599" w:rsidRPr="006A183D" w:rsidRDefault="00AF5599" w:rsidP="00AF5599">
      <w:pPr>
        <w:spacing w:before="240"/>
        <w:ind w:right="-66"/>
        <w:jc w:val="both"/>
        <w:rPr>
          <w:rFonts w:ascii="Arial Narrow" w:hAnsi="Arial Narrow"/>
        </w:rPr>
      </w:pPr>
      <w:r w:rsidRPr="008D685E">
        <w:rPr>
          <w:rFonts w:ascii="Arial Narrow" w:hAnsi="Arial Narrow"/>
        </w:rPr>
        <w:t>Considérant la convention pluriannuelle d’objectifs et de moyens entre la collectivité de saint-martin et de l’ADIE en date du 20 novembre 2021</w:t>
      </w:r>
    </w:p>
    <w:p w14:paraId="3D4EDD7E" w14:textId="77777777" w:rsidR="00360A94" w:rsidRPr="00FB4AE5" w:rsidRDefault="00360A94" w:rsidP="00360A94">
      <w:pPr>
        <w:spacing w:before="240"/>
        <w:ind w:right="-66"/>
        <w:jc w:val="both"/>
        <w:rPr>
          <w:rFonts w:ascii="Arial Narrow" w:hAnsi="Arial Narrow"/>
        </w:rPr>
      </w:pPr>
      <w:r w:rsidRPr="006A183D">
        <w:rPr>
          <w:rFonts w:ascii="Arial Narrow" w:hAnsi="Arial Narrow"/>
        </w:rPr>
        <w:t xml:space="preserve">Considérant les statuts de l’association Initiative Saint-Martin Active et </w:t>
      </w:r>
      <w:r>
        <w:rPr>
          <w:rFonts w:ascii="Arial Narrow" w:hAnsi="Arial Narrow"/>
        </w:rPr>
        <w:t xml:space="preserve">sa déclaration en sous-préfecture </w:t>
      </w:r>
      <w:r w:rsidRPr="00FB4AE5">
        <w:rPr>
          <w:rFonts w:ascii="Arial Narrow" w:hAnsi="Arial Narrow"/>
        </w:rPr>
        <w:t>de Saint-Martin et Saint-Barthélemy sous le numéro W9G3000310</w:t>
      </w:r>
    </w:p>
    <w:p w14:paraId="09B6C2F2" w14:textId="77777777" w:rsidR="00641FBA" w:rsidRPr="00FB4AE5" w:rsidRDefault="00641FBA" w:rsidP="00641FBA">
      <w:pPr>
        <w:spacing w:before="240"/>
        <w:ind w:right="-66"/>
        <w:jc w:val="both"/>
        <w:rPr>
          <w:rFonts w:ascii="Arial Narrow" w:hAnsi="Arial Narrow"/>
        </w:rPr>
      </w:pPr>
      <w:r w:rsidRPr="006A183D">
        <w:rPr>
          <w:rFonts w:ascii="Arial Narrow" w:hAnsi="Arial Narrow"/>
        </w:rPr>
        <w:t xml:space="preserve">Considérant les statuts de l’association </w:t>
      </w:r>
      <w:r>
        <w:rPr>
          <w:rFonts w:ascii="Arial Narrow" w:hAnsi="Arial Narrow"/>
        </w:rPr>
        <w:t>pour le droit à l’initiative économique</w:t>
      </w:r>
      <w:r w:rsidRPr="006A183D">
        <w:rPr>
          <w:rFonts w:ascii="Arial Narrow" w:hAnsi="Arial Narrow"/>
        </w:rPr>
        <w:t xml:space="preserve"> et </w:t>
      </w:r>
      <w:r>
        <w:rPr>
          <w:rFonts w:ascii="Arial Narrow" w:hAnsi="Arial Narrow"/>
        </w:rPr>
        <w:t xml:space="preserve">sa déclaration en Préfecture </w:t>
      </w:r>
      <w:r w:rsidRPr="00FB4AE5">
        <w:rPr>
          <w:rFonts w:ascii="Arial Narrow" w:hAnsi="Arial Narrow"/>
        </w:rPr>
        <w:t>de Paris sous le num</w:t>
      </w:r>
      <w:r w:rsidRPr="00FB4AE5">
        <w:rPr>
          <w:rFonts w:ascii="Arial Narrow" w:hAnsi="Arial Narrow" w:hint="eastAsia"/>
        </w:rPr>
        <w:t>é</w:t>
      </w:r>
      <w:r w:rsidRPr="00FB4AE5">
        <w:rPr>
          <w:rFonts w:ascii="Arial Narrow" w:hAnsi="Arial Narrow"/>
        </w:rPr>
        <w:t>ro W751227326</w:t>
      </w:r>
    </w:p>
    <w:p w14:paraId="29C29BBF" w14:textId="66D1FC82" w:rsidR="00B622F7" w:rsidRDefault="00B622F7" w:rsidP="00B622F7">
      <w:pPr>
        <w:ind w:right="-66"/>
        <w:jc w:val="both"/>
        <w:rPr>
          <w:rFonts w:ascii="Arial Narrow" w:hAnsi="Arial Narrow"/>
        </w:rPr>
      </w:pPr>
      <w:r w:rsidRPr="00BD17C2">
        <w:rPr>
          <w:rFonts w:ascii="Arial Narrow" w:hAnsi="Arial Narrow"/>
        </w:rPr>
        <w:t xml:space="preserve">Vu la délibération n° </w:t>
      </w:r>
      <w:proofErr w:type="spellStart"/>
      <w:r w:rsidRPr="00BD17C2">
        <w:rPr>
          <w:rFonts w:ascii="Arial Narrow" w:hAnsi="Arial Narrow"/>
          <w:highlight w:val="yellow"/>
        </w:rPr>
        <w:t>xxxxx</w:t>
      </w:r>
      <w:proofErr w:type="spellEnd"/>
      <w:r w:rsidRPr="00BD17C2">
        <w:rPr>
          <w:rFonts w:ascii="Arial Narrow" w:hAnsi="Arial Narrow"/>
        </w:rPr>
        <w:t xml:space="preserve"> en date du </w:t>
      </w:r>
      <w:proofErr w:type="spellStart"/>
      <w:r w:rsidRPr="00BD17C2">
        <w:rPr>
          <w:rFonts w:ascii="Arial Narrow" w:hAnsi="Arial Narrow"/>
          <w:highlight w:val="yellow"/>
        </w:rPr>
        <w:t>xxxxx</w:t>
      </w:r>
      <w:proofErr w:type="spellEnd"/>
      <w:r w:rsidRPr="00BD17C2">
        <w:rPr>
          <w:rFonts w:ascii="Arial Narrow" w:hAnsi="Arial Narrow"/>
        </w:rPr>
        <w:t xml:space="preserve"> du </w:t>
      </w:r>
      <w:r w:rsidRPr="00774158">
        <w:rPr>
          <w:rFonts w:ascii="Arial Narrow" w:hAnsi="Arial Narrow"/>
        </w:rPr>
        <w:t xml:space="preserve">Conseil Exécutif de la Collectivité de Saint-Martin approuvant le projet de convention partenariale multipartite </w:t>
      </w:r>
      <w:r w:rsidR="002762C2" w:rsidRPr="00774158">
        <w:rPr>
          <w:rFonts w:ascii="Arial Narrow" w:hAnsi="Arial Narrow"/>
        </w:rPr>
        <w:t>2021 - 2022</w:t>
      </w:r>
    </w:p>
    <w:p w14:paraId="231CFBAC" w14:textId="77777777" w:rsidR="00B622F7" w:rsidRDefault="00B622F7" w:rsidP="000E2288">
      <w:pPr>
        <w:rPr>
          <w:b/>
          <w:u w:val="single"/>
        </w:rPr>
      </w:pPr>
    </w:p>
    <w:p w14:paraId="6A9372A4" w14:textId="77777777" w:rsidR="00B622F7" w:rsidRDefault="00B622F7" w:rsidP="000E2288">
      <w:pPr>
        <w:rPr>
          <w:b/>
          <w:u w:val="single"/>
        </w:rPr>
      </w:pPr>
    </w:p>
    <w:p w14:paraId="1EC05F4D" w14:textId="77777777" w:rsidR="00B622F7" w:rsidRDefault="00B622F7" w:rsidP="000E2288">
      <w:pPr>
        <w:rPr>
          <w:b/>
          <w:u w:val="single"/>
        </w:rPr>
      </w:pPr>
    </w:p>
    <w:p w14:paraId="3B15393A" w14:textId="77777777" w:rsidR="00B622F7" w:rsidRDefault="00B622F7" w:rsidP="000E2288">
      <w:pPr>
        <w:rPr>
          <w:b/>
          <w:u w:val="single"/>
        </w:rPr>
        <w:sectPr w:rsidR="00B622F7">
          <w:pgSz w:w="11906" w:h="16838"/>
          <w:pgMar w:top="1417" w:right="1417" w:bottom="1417" w:left="1417" w:header="708" w:footer="708" w:gutter="0"/>
          <w:cols w:space="708"/>
          <w:docGrid w:linePitch="360"/>
        </w:sectPr>
      </w:pPr>
    </w:p>
    <w:p w14:paraId="08E15533" w14:textId="5A1FA33F" w:rsidR="00F36FC5" w:rsidRPr="00944927" w:rsidRDefault="008C387C" w:rsidP="00944927">
      <w:pPr>
        <w:pStyle w:val="Titre1"/>
        <w:spacing w:before="0"/>
        <w:rPr>
          <w:rFonts w:ascii="Arial Narrow" w:hAnsi="Arial Narrow"/>
          <w:b/>
          <w:color w:val="002060"/>
        </w:rPr>
      </w:pPr>
      <w:bookmarkStart w:id="3" w:name="_Toc61536528"/>
      <w:bookmarkStart w:id="4" w:name="_Toc61593624"/>
      <w:bookmarkStart w:id="5" w:name="_Toc61616106"/>
      <w:r w:rsidRPr="00944927">
        <w:rPr>
          <w:rFonts w:ascii="Arial Narrow" w:hAnsi="Arial Narrow"/>
          <w:b/>
          <w:color w:val="002060"/>
        </w:rPr>
        <w:lastRenderedPageBreak/>
        <w:t>PREAMBULE</w:t>
      </w:r>
      <w:bookmarkEnd w:id="3"/>
      <w:bookmarkEnd w:id="4"/>
      <w:bookmarkEnd w:id="5"/>
    </w:p>
    <w:p w14:paraId="718AD324" w14:textId="1FCDE506" w:rsidR="003F0D91" w:rsidRPr="00FE0583" w:rsidRDefault="00F36FC5" w:rsidP="00F36FC5">
      <w:pPr>
        <w:spacing w:before="240" w:line="276" w:lineRule="auto"/>
        <w:jc w:val="both"/>
        <w:rPr>
          <w:rFonts w:ascii="Arial Narrow" w:hAnsi="Arial Narrow" w:cs="Times New Roman"/>
        </w:rPr>
      </w:pPr>
      <w:r w:rsidRPr="00FE0583">
        <w:rPr>
          <w:rFonts w:ascii="Arial Narrow" w:hAnsi="Arial Narrow" w:cs="Times New Roman"/>
        </w:rPr>
        <w:t xml:space="preserve">La direction « Accompagnement et Promotion </w:t>
      </w:r>
      <w:r w:rsidR="003F0D91" w:rsidRPr="00FE0583">
        <w:rPr>
          <w:rFonts w:ascii="Arial Narrow" w:hAnsi="Arial Narrow" w:cs="Times New Roman"/>
        </w:rPr>
        <w:t>Économique</w:t>
      </w:r>
      <w:r w:rsidRPr="00FE0583">
        <w:rPr>
          <w:rFonts w:ascii="Arial Narrow" w:hAnsi="Arial Narrow" w:cs="Times New Roman"/>
        </w:rPr>
        <w:t xml:space="preserve"> » (DAPE) porte la cellule d’appui à la régularisation des entreprises (CARE) depuis le début de la pandémie COVID-19. </w:t>
      </w:r>
      <w:r w:rsidR="003F0D91" w:rsidRPr="00FE0583">
        <w:rPr>
          <w:rFonts w:ascii="Arial Narrow" w:hAnsi="Arial Narrow" w:cs="Times New Roman"/>
        </w:rPr>
        <w:t xml:space="preserve">Cette cellule a vu le jour à la sortie du confinement. En effet, </w:t>
      </w:r>
      <w:r w:rsidR="00FC79E5">
        <w:rPr>
          <w:rFonts w:ascii="Arial Narrow" w:hAnsi="Arial Narrow" w:cs="Times New Roman"/>
        </w:rPr>
        <w:t>aux difficultés d’accès imputées</w:t>
      </w:r>
      <w:r w:rsidR="003F0D91" w:rsidRPr="00FE0583">
        <w:rPr>
          <w:rFonts w:ascii="Arial Narrow" w:hAnsi="Arial Narrow" w:cs="Times New Roman"/>
        </w:rPr>
        <w:t xml:space="preserve"> du fonds de solidarité, essentiellement pour non-respect des obligations de déclaration et de paiement des charges fiscales, a engendré un constat alarmant : le tissu entrepreneurial local n’était pas structuré et surtout ne remplissait pas leurs obligations. </w:t>
      </w:r>
    </w:p>
    <w:p w14:paraId="2BFA79B4" w14:textId="4EB02CA4" w:rsidR="003F0D91" w:rsidRPr="00FE0583" w:rsidRDefault="003F0D91" w:rsidP="003F0D91">
      <w:pPr>
        <w:spacing w:before="240" w:line="276" w:lineRule="auto"/>
        <w:jc w:val="both"/>
        <w:rPr>
          <w:rFonts w:ascii="Arial Narrow" w:hAnsi="Arial Narrow" w:cs="Times New Roman"/>
        </w:rPr>
      </w:pPr>
      <w:r w:rsidRPr="00FE0583">
        <w:rPr>
          <w:rFonts w:ascii="Arial Narrow" w:hAnsi="Arial Narrow" w:cs="Times New Roman"/>
        </w:rPr>
        <w:t>La cellule a donc vu le jour en partenariat avec la Chambre Consulaire Interprofessionnelle de Saint-Martin (CCISM) avec comme objectif initial</w:t>
      </w:r>
      <w:r w:rsidR="00F36FC5" w:rsidRPr="00FE0583">
        <w:rPr>
          <w:rFonts w:ascii="Arial Narrow" w:hAnsi="Arial Narrow" w:cs="Times New Roman"/>
        </w:rPr>
        <w:t xml:space="preserve"> d’accompagner les entreprises du territoire à régulariser leur situation fiscale dans le but de bénéficier d</w:t>
      </w:r>
      <w:r w:rsidRPr="00FE0583">
        <w:rPr>
          <w:rFonts w:ascii="Arial Narrow" w:hAnsi="Arial Narrow" w:cs="Times New Roman"/>
        </w:rPr>
        <w:t>es</w:t>
      </w:r>
      <w:r w:rsidR="00F36FC5" w:rsidRPr="00FE0583">
        <w:rPr>
          <w:rFonts w:ascii="Arial Narrow" w:hAnsi="Arial Narrow" w:cs="Times New Roman"/>
        </w:rPr>
        <w:t xml:space="preserve"> dispositif</w:t>
      </w:r>
      <w:r w:rsidRPr="00FE0583">
        <w:rPr>
          <w:rFonts w:ascii="Arial Narrow" w:hAnsi="Arial Narrow" w:cs="Times New Roman"/>
        </w:rPr>
        <w:t>s</w:t>
      </w:r>
      <w:r w:rsidR="00F36FC5" w:rsidRPr="00FE0583">
        <w:rPr>
          <w:rFonts w:ascii="Arial Narrow" w:hAnsi="Arial Narrow" w:cs="Times New Roman"/>
        </w:rPr>
        <w:t xml:space="preserve"> mis en place par l’</w:t>
      </w:r>
      <w:r w:rsidRPr="00FE0583">
        <w:rPr>
          <w:rFonts w:ascii="Arial Narrow" w:hAnsi="Arial Narrow" w:cs="Times New Roman"/>
        </w:rPr>
        <w:t>État</w:t>
      </w:r>
      <w:r w:rsidR="00F36FC5" w:rsidRPr="00FE0583">
        <w:rPr>
          <w:rFonts w:ascii="Arial Narrow" w:hAnsi="Arial Narrow" w:cs="Times New Roman"/>
        </w:rPr>
        <w:t xml:space="preserve"> </w:t>
      </w:r>
      <w:r w:rsidRPr="00FE0583">
        <w:rPr>
          <w:rFonts w:ascii="Arial Narrow" w:hAnsi="Arial Narrow" w:cs="Times New Roman"/>
        </w:rPr>
        <w:t>et plus particulièrement du dispositif du f</w:t>
      </w:r>
      <w:r w:rsidR="00F36FC5" w:rsidRPr="00FE0583">
        <w:rPr>
          <w:rFonts w:ascii="Arial Narrow" w:hAnsi="Arial Narrow" w:cs="Times New Roman"/>
        </w:rPr>
        <w:t xml:space="preserve">onds de </w:t>
      </w:r>
      <w:r w:rsidRPr="00FE0583">
        <w:rPr>
          <w:rFonts w:ascii="Arial Narrow" w:hAnsi="Arial Narrow" w:cs="Times New Roman"/>
        </w:rPr>
        <w:t>s</w:t>
      </w:r>
      <w:r w:rsidR="00F36FC5" w:rsidRPr="00FE0583">
        <w:rPr>
          <w:rFonts w:ascii="Arial Narrow" w:hAnsi="Arial Narrow" w:cs="Times New Roman"/>
        </w:rPr>
        <w:t>olidarité</w:t>
      </w:r>
      <w:r w:rsidRPr="00FE0583">
        <w:rPr>
          <w:rFonts w:ascii="Arial Narrow" w:hAnsi="Arial Narrow" w:cs="Times New Roman"/>
        </w:rPr>
        <w:t xml:space="preserve">. Les services de la Collectivité de Saint-Martin facilitait la mise en relation avec le centre des finances publiques et la régularisation fiscale, la CCISM facilitait la régularisation sociale via son partenariat avec la Caisse Générale de Sécurité Sociale (CGSS). </w:t>
      </w:r>
    </w:p>
    <w:p w14:paraId="26CB6B73" w14:textId="77777777" w:rsidR="00555A06" w:rsidRDefault="003F0D91" w:rsidP="003F0D91">
      <w:pPr>
        <w:spacing w:before="240" w:after="0" w:line="276" w:lineRule="auto"/>
        <w:jc w:val="both"/>
        <w:rPr>
          <w:rFonts w:ascii="Arial Narrow" w:hAnsi="Arial Narrow" w:cs="Times New Roman"/>
        </w:rPr>
      </w:pPr>
      <w:r w:rsidRPr="00FE0583">
        <w:rPr>
          <w:rFonts w:ascii="Arial Narrow" w:hAnsi="Arial Narrow" w:cs="Times New Roman"/>
        </w:rPr>
        <w:t xml:space="preserve">Aujourd’hui, la volonté est d’élargir le champ de compétence de la CARE. </w:t>
      </w:r>
    </w:p>
    <w:p w14:paraId="177F236A" w14:textId="2FD981B9" w:rsidR="003F0D91" w:rsidRPr="00FE0583" w:rsidRDefault="003F0D91" w:rsidP="003F0D91">
      <w:pPr>
        <w:spacing w:before="240" w:after="0" w:line="276" w:lineRule="auto"/>
        <w:jc w:val="both"/>
        <w:rPr>
          <w:rFonts w:ascii="Arial Narrow" w:hAnsi="Arial Narrow" w:cs="Times New Roman"/>
        </w:rPr>
      </w:pPr>
      <w:r w:rsidRPr="00FE0583">
        <w:rPr>
          <w:rFonts w:ascii="Arial Narrow" w:hAnsi="Arial Narrow" w:cs="Times New Roman"/>
        </w:rPr>
        <w:t xml:space="preserve">La période du confinement a révélé que de nombreux </w:t>
      </w:r>
      <w:r w:rsidRPr="008C4722">
        <w:rPr>
          <w:rFonts w:ascii="Arial Narrow" w:hAnsi="Arial Narrow" w:cs="Times New Roman"/>
        </w:rPr>
        <w:t>dirigeant</w:t>
      </w:r>
      <w:r w:rsidR="00D12FAD" w:rsidRPr="008C4722">
        <w:rPr>
          <w:rFonts w:ascii="Arial Narrow" w:hAnsi="Arial Narrow" w:cs="Times New Roman"/>
        </w:rPr>
        <w:t>s</w:t>
      </w:r>
      <w:r w:rsidRPr="00FE0583">
        <w:rPr>
          <w:rFonts w:ascii="Arial Narrow" w:hAnsi="Arial Narrow" w:cs="Times New Roman"/>
        </w:rPr>
        <w:t xml:space="preserve"> d’entreprises souhaitaient bénéficier d’un accompagnement plus poussé leur permettant de rentrer dans les « normes » et ainsi leur garantir </w:t>
      </w:r>
      <w:r w:rsidR="008C4722">
        <w:rPr>
          <w:rFonts w:ascii="Arial Narrow" w:hAnsi="Arial Narrow" w:cs="Times New Roman"/>
        </w:rPr>
        <w:t xml:space="preserve">la </w:t>
      </w:r>
      <w:r w:rsidRPr="00FE0583">
        <w:rPr>
          <w:rFonts w:ascii="Arial Narrow" w:hAnsi="Arial Narrow" w:cs="Times New Roman"/>
        </w:rPr>
        <w:t xml:space="preserve">pérennité </w:t>
      </w:r>
      <w:r w:rsidR="008C4722">
        <w:rPr>
          <w:rFonts w:ascii="Arial Narrow" w:hAnsi="Arial Narrow" w:cs="Times New Roman"/>
        </w:rPr>
        <w:t xml:space="preserve">de leur </w:t>
      </w:r>
      <w:r w:rsidRPr="008C4722">
        <w:rPr>
          <w:rFonts w:ascii="Arial Narrow" w:hAnsi="Arial Narrow" w:cs="Times New Roman"/>
        </w:rPr>
        <w:t>d’activité.</w:t>
      </w:r>
      <w:r w:rsidRPr="00FE0583">
        <w:rPr>
          <w:rFonts w:ascii="Arial Narrow" w:hAnsi="Arial Narrow" w:cs="Times New Roman"/>
        </w:rPr>
        <w:t xml:space="preserve"> En effet, ces derniers ont compris qu’une régularisation de leur situation leur permet notamment de bénéficier de la solidarité nationale en période de crise ou même des dispositifs financiers pouvant être mise en place par la Collectivité de Saint-Martin (aides directes aux entreprises, appels à projets …). Mais pour certain une régularisation rime avec formation, obligations de sécurité et financement d’équipements. D’où l’importance pour </w:t>
      </w:r>
      <w:r w:rsidRPr="008C4722">
        <w:rPr>
          <w:rFonts w:ascii="Arial Narrow" w:hAnsi="Arial Narrow" w:cs="Times New Roman"/>
        </w:rPr>
        <w:t xml:space="preserve">la </w:t>
      </w:r>
      <w:r w:rsidR="00FE0583" w:rsidRPr="008C4722">
        <w:rPr>
          <w:rFonts w:ascii="Arial Narrow" w:hAnsi="Arial Narrow" w:cs="Times New Roman"/>
        </w:rPr>
        <w:t>délégation du développement économique</w:t>
      </w:r>
      <w:r w:rsidR="008C4722">
        <w:rPr>
          <w:rFonts w:ascii="Arial Narrow" w:hAnsi="Arial Narrow" w:cs="Times New Roman"/>
        </w:rPr>
        <w:t xml:space="preserve"> (DDE) </w:t>
      </w:r>
      <w:r w:rsidRPr="00FE0583">
        <w:rPr>
          <w:rFonts w:ascii="Arial Narrow" w:hAnsi="Arial Narrow" w:cs="Times New Roman"/>
        </w:rPr>
        <w:t>de porter une démarche partenariale avec ses partenaires économiques</w:t>
      </w:r>
      <w:r w:rsidR="00D12FAD">
        <w:rPr>
          <w:rFonts w:ascii="Arial Narrow" w:hAnsi="Arial Narrow" w:cs="Times New Roman"/>
        </w:rPr>
        <w:t xml:space="preserve"> </w:t>
      </w:r>
      <w:r w:rsidR="00D12FAD" w:rsidRPr="008C4722">
        <w:rPr>
          <w:rFonts w:ascii="Arial Narrow" w:hAnsi="Arial Narrow" w:cs="Times New Roman"/>
        </w:rPr>
        <w:t>et</w:t>
      </w:r>
      <w:r w:rsidRPr="008C4722">
        <w:rPr>
          <w:rFonts w:ascii="Arial Narrow" w:hAnsi="Arial Narrow" w:cs="Times New Roman"/>
        </w:rPr>
        <w:t xml:space="preserve"> surtout</w:t>
      </w:r>
      <w:r w:rsidR="00D12FAD" w:rsidRPr="008C4722">
        <w:rPr>
          <w:rFonts w:ascii="Arial Narrow" w:hAnsi="Arial Narrow" w:cs="Times New Roman"/>
        </w:rPr>
        <w:t>,</w:t>
      </w:r>
      <w:r w:rsidRPr="00FE0583">
        <w:rPr>
          <w:rFonts w:ascii="Arial Narrow" w:hAnsi="Arial Narrow" w:cs="Times New Roman"/>
        </w:rPr>
        <w:t xml:space="preserve"> de porter une démarche transversale avec les autres services de la Collectivité en </w:t>
      </w:r>
      <w:r w:rsidR="00FE0583">
        <w:rPr>
          <w:rFonts w:ascii="Arial Narrow" w:hAnsi="Arial Narrow" w:cs="Times New Roman"/>
        </w:rPr>
        <w:t xml:space="preserve">matière de respect des règlementations en vigueur. </w:t>
      </w:r>
    </w:p>
    <w:p w14:paraId="309E57DB" w14:textId="77777777" w:rsidR="00D12FAD" w:rsidRDefault="00FE0583" w:rsidP="003F0D91">
      <w:pPr>
        <w:spacing w:before="240" w:line="276" w:lineRule="auto"/>
        <w:jc w:val="both"/>
        <w:rPr>
          <w:rFonts w:ascii="Arial Narrow" w:hAnsi="Arial Narrow" w:cs="Times New Roman"/>
        </w:rPr>
      </w:pPr>
      <w:r>
        <w:rPr>
          <w:rFonts w:ascii="Arial Narrow" w:hAnsi="Arial Narrow" w:cs="Times New Roman"/>
        </w:rPr>
        <w:t>Dans le contexte de la relance de l’activité économique sur le territoire, élargir</w:t>
      </w:r>
      <w:r w:rsidR="00F36FC5" w:rsidRPr="00FE0583">
        <w:rPr>
          <w:rFonts w:ascii="Arial Narrow" w:hAnsi="Arial Narrow" w:cs="Times New Roman"/>
        </w:rPr>
        <w:t xml:space="preserve"> </w:t>
      </w:r>
      <w:r w:rsidR="003F0D91" w:rsidRPr="00FE0583">
        <w:rPr>
          <w:rFonts w:ascii="Arial Narrow" w:hAnsi="Arial Narrow" w:cs="Times New Roman"/>
        </w:rPr>
        <w:t xml:space="preserve">le </w:t>
      </w:r>
      <w:r w:rsidR="00F36FC5" w:rsidRPr="00FE0583">
        <w:rPr>
          <w:rFonts w:ascii="Arial Narrow" w:hAnsi="Arial Narrow" w:cs="Times New Roman"/>
        </w:rPr>
        <w:t>champ d’actions</w:t>
      </w:r>
      <w:r w:rsidR="003F0D91" w:rsidRPr="00FE0583">
        <w:rPr>
          <w:rFonts w:ascii="Arial Narrow" w:hAnsi="Arial Narrow" w:cs="Times New Roman"/>
        </w:rPr>
        <w:t xml:space="preserve"> de la CARE consiste en la création d’un espace </w:t>
      </w:r>
      <w:r>
        <w:rPr>
          <w:rFonts w:ascii="Arial Narrow" w:hAnsi="Arial Narrow" w:cs="Times New Roman"/>
        </w:rPr>
        <w:t xml:space="preserve">de travail </w:t>
      </w:r>
      <w:r w:rsidR="003F0D91" w:rsidRPr="00FE0583">
        <w:rPr>
          <w:rFonts w:ascii="Arial Narrow" w:hAnsi="Arial Narrow" w:cs="Times New Roman"/>
        </w:rPr>
        <w:t xml:space="preserve">et </w:t>
      </w:r>
      <w:r>
        <w:rPr>
          <w:rFonts w:ascii="Arial Narrow" w:hAnsi="Arial Narrow" w:cs="Times New Roman"/>
        </w:rPr>
        <w:t>d’</w:t>
      </w:r>
      <w:r w:rsidR="003F0D91" w:rsidRPr="00FE0583">
        <w:rPr>
          <w:rFonts w:ascii="Arial Narrow" w:hAnsi="Arial Narrow" w:cs="Times New Roman"/>
        </w:rPr>
        <w:t>une démarche d’accompagnement globale avec des partenaires œuvrant dans l’accompagnement opérationnel et financier pour lui donner une nouvelle dynamique</w:t>
      </w:r>
      <w:r w:rsidR="00D12FAD">
        <w:rPr>
          <w:rFonts w:ascii="Arial Narrow" w:hAnsi="Arial Narrow" w:cs="Times New Roman"/>
        </w:rPr>
        <w:t xml:space="preserve"> et répondre </w:t>
      </w:r>
      <w:r w:rsidR="003F0D91" w:rsidRPr="00FE0583">
        <w:rPr>
          <w:rFonts w:ascii="Arial Narrow" w:hAnsi="Arial Narrow" w:cs="Times New Roman"/>
        </w:rPr>
        <w:t xml:space="preserve">ainsi aux attentes des entreprises du territoire. </w:t>
      </w:r>
    </w:p>
    <w:p w14:paraId="78C38AE4" w14:textId="459D32D7" w:rsidR="004C3CEA" w:rsidRPr="00FE0583" w:rsidRDefault="003F0D91" w:rsidP="003F0D91">
      <w:pPr>
        <w:spacing w:before="240" w:line="276" w:lineRule="auto"/>
        <w:jc w:val="both"/>
        <w:rPr>
          <w:rFonts w:ascii="Arial Narrow" w:hAnsi="Arial Narrow" w:cs="Times New Roman"/>
        </w:rPr>
      </w:pPr>
      <w:r w:rsidRPr="00FE0583">
        <w:rPr>
          <w:rFonts w:ascii="Arial Narrow" w:hAnsi="Arial Narrow" w:cs="Times New Roman"/>
        </w:rPr>
        <w:t>La CARE se veut</w:t>
      </w:r>
      <w:r w:rsidR="009C342E" w:rsidRPr="00FE0583">
        <w:rPr>
          <w:rFonts w:ascii="Arial Narrow" w:hAnsi="Arial Narrow" w:cs="Times New Roman"/>
        </w:rPr>
        <w:t> :</w:t>
      </w:r>
    </w:p>
    <w:p w14:paraId="717F120D" w14:textId="02900276" w:rsidR="004C3CEA" w:rsidRPr="00D12FAD" w:rsidRDefault="003F0D91" w:rsidP="00D12FAD">
      <w:pPr>
        <w:pStyle w:val="Paragraphedeliste"/>
        <w:numPr>
          <w:ilvl w:val="0"/>
          <w:numId w:val="4"/>
        </w:numPr>
        <w:spacing w:before="240" w:line="276" w:lineRule="auto"/>
        <w:jc w:val="both"/>
        <w:rPr>
          <w:rFonts w:ascii="Arial Narrow" w:hAnsi="Arial Narrow" w:cs="Times New Roman"/>
        </w:rPr>
      </w:pPr>
      <w:r w:rsidRPr="00FE0583">
        <w:rPr>
          <w:rFonts w:ascii="Arial Narrow" w:hAnsi="Arial Narrow" w:cs="Times New Roman"/>
        </w:rPr>
        <w:t xml:space="preserve">un outil </w:t>
      </w:r>
      <w:r w:rsidR="004C3CEA" w:rsidRPr="00FE0583">
        <w:rPr>
          <w:rFonts w:ascii="Arial Narrow" w:hAnsi="Arial Narrow" w:cs="Times New Roman"/>
        </w:rPr>
        <w:t>d’accompagnement à la régularisation des acteurs économiques en difficulté fiscale ou sociale et souhaitant mettre en œuvre des actions leur permettant de consolider leur structure dans un objectif de relance et de développement de leur activité</w:t>
      </w:r>
    </w:p>
    <w:p w14:paraId="1F339ECB" w14:textId="46526B8D" w:rsidR="00F36FC5" w:rsidRPr="00FE0583" w:rsidRDefault="00D12FAD" w:rsidP="004C3CEA">
      <w:pPr>
        <w:pStyle w:val="Paragraphedeliste"/>
        <w:numPr>
          <w:ilvl w:val="0"/>
          <w:numId w:val="4"/>
        </w:numPr>
        <w:spacing w:before="240" w:line="276" w:lineRule="auto"/>
        <w:jc w:val="both"/>
        <w:rPr>
          <w:rFonts w:ascii="Arial Narrow" w:hAnsi="Arial Narrow" w:cs="Times New Roman"/>
        </w:rPr>
      </w:pPr>
      <w:r w:rsidRPr="008C4722">
        <w:rPr>
          <w:rFonts w:ascii="Arial Narrow" w:hAnsi="Arial Narrow" w:cs="Times New Roman"/>
        </w:rPr>
        <w:t>u</w:t>
      </w:r>
      <w:r w:rsidR="004C3CEA" w:rsidRPr="008C4722">
        <w:rPr>
          <w:rFonts w:ascii="Arial Narrow" w:hAnsi="Arial Narrow" w:cs="Times New Roman"/>
        </w:rPr>
        <w:t>n</w:t>
      </w:r>
      <w:r w:rsidR="004C3CEA" w:rsidRPr="00FE0583">
        <w:rPr>
          <w:rFonts w:ascii="Arial Narrow" w:hAnsi="Arial Narrow" w:cs="Times New Roman"/>
        </w:rPr>
        <w:t xml:space="preserve"> outil d’accompag</w:t>
      </w:r>
      <w:r>
        <w:rPr>
          <w:rFonts w:ascii="Arial Narrow" w:hAnsi="Arial Narrow" w:cs="Times New Roman"/>
        </w:rPr>
        <w:t xml:space="preserve">nement à la création </w:t>
      </w:r>
      <w:r w:rsidRPr="008C4722">
        <w:rPr>
          <w:rFonts w:ascii="Arial Narrow" w:hAnsi="Arial Narrow" w:cs="Times New Roman"/>
        </w:rPr>
        <w:t>d’activité</w:t>
      </w:r>
      <w:r w:rsidR="008C4722" w:rsidRPr="008C4722">
        <w:rPr>
          <w:rFonts w:ascii="Arial Narrow" w:hAnsi="Arial Narrow" w:cs="Times New Roman"/>
        </w:rPr>
        <w:t>s</w:t>
      </w:r>
      <w:r w:rsidR="004C3CEA" w:rsidRPr="00FE0583">
        <w:rPr>
          <w:rFonts w:ascii="Arial Narrow" w:hAnsi="Arial Narrow" w:cs="Times New Roman"/>
        </w:rPr>
        <w:t xml:space="preserve"> en faveur des « acteurs économiques informels » </w:t>
      </w:r>
    </w:p>
    <w:p w14:paraId="72A49AEC" w14:textId="62F4D5CA" w:rsidR="009C342E" w:rsidRPr="00FE0583" w:rsidRDefault="004C3CEA" w:rsidP="00F36FC5">
      <w:pPr>
        <w:spacing w:before="240" w:line="276" w:lineRule="auto"/>
        <w:jc w:val="both"/>
        <w:rPr>
          <w:rFonts w:ascii="Arial Narrow" w:hAnsi="Arial Narrow" w:cs="Times New Roman"/>
        </w:rPr>
      </w:pPr>
      <w:r w:rsidRPr="00FE0583">
        <w:rPr>
          <w:rFonts w:ascii="Arial Narrow" w:hAnsi="Arial Narrow" w:cs="Times New Roman"/>
        </w:rPr>
        <w:t xml:space="preserve">Ce travail d’accompagnement nécessite l’implication de l’ensemble des acteurs et opérateurs économiques du territoire. Chaque partenaire économique porte des missions qui lui sont </w:t>
      </w:r>
      <w:r w:rsidRPr="008C4722">
        <w:rPr>
          <w:rFonts w:ascii="Arial Narrow" w:hAnsi="Arial Narrow" w:cs="Times New Roman"/>
        </w:rPr>
        <w:t>propre</w:t>
      </w:r>
      <w:r w:rsidR="00D12FAD" w:rsidRPr="008C4722">
        <w:rPr>
          <w:rFonts w:ascii="Arial Narrow" w:hAnsi="Arial Narrow" w:cs="Times New Roman"/>
        </w:rPr>
        <w:t>s et contribue</w:t>
      </w:r>
      <w:r w:rsidRPr="00FE0583">
        <w:rPr>
          <w:rFonts w:ascii="Arial Narrow" w:hAnsi="Arial Narrow" w:cs="Times New Roman"/>
        </w:rPr>
        <w:t xml:space="preserve"> à consolider et pérenniser la création d’entreprise</w:t>
      </w:r>
      <w:r w:rsidR="008C4722">
        <w:rPr>
          <w:rFonts w:ascii="Arial Narrow" w:hAnsi="Arial Narrow" w:cs="Times New Roman"/>
        </w:rPr>
        <w:t>s</w:t>
      </w:r>
      <w:r w:rsidRPr="00FE0583">
        <w:rPr>
          <w:rFonts w:ascii="Arial Narrow" w:hAnsi="Arial Narrow" w:cs="Times New Roman"/>
        </w:rPr>
        <w:t>, que ce soit</w:t>
      </w:r>
      <w:r w:rsidR="00FE0583">
        <w:rPr>
          <w:rFonts w:ascii="Arial Narrow" w:hAnsi="Arial Narrow" w:cs="Times New Roman"/>
        </w:rPr>
        <w:t xml:space="preserve"> via : </w:t>
      </w:r>
    </w:p>
    <w:p w14:paraId="285121E5" w14:textId="77777777" w:rsidR="009C342E" w:rsidRPr="00FE0583" w:rsidRDefault="009C342E" w:rsidP="009C342E">
      <w:pPr>
        <w:pStyle w:val="Paragraphedeliste"/>
        <w:numPr>
          <w:ilvl w:val="0"/>
          <w:numId w:val="5"/>
        </w:numPr>
        <w:spacing w:before="240" w:line="276" w:lineRule="auto"/>
        <w:jc w:val="both"/>
        <w:rPr>
          <w:rFonts w:ascii="Arial Narrow" w:hAnsi="Arial Narrow" w:cs="Times New Roman"/>
        </w:rPr>
      </w:pPr>
      <w:r w:rsidRPr="00FE0583">
        <w:rPr>
          <w:rFonts w:ascii="Arial Narrow" w:hAnsi="Arial Narrow" w:cs="Times New Roman"/>
        </w:rPr>
        <w:t xml:space="preserve">des conseils pour passer de l’idée au projet </w:t>
      </w:r>
    </w:p>
    <w:p w14:paraId="19AA6E7D" w14:textId="7239A3E3" w:rsidR="009C342E" w:rsidRPr="00FE0583" w:rsidRDefault="004C3CEA" w:rsidP="009C342E">
      <w:pPr>
        <w:pStyle w:val="Paragraphedeliste"/>
        <w:numPr>
          <w:ilvl w:val="0"/>
          <w:numId w:val="5"/>
        </w:numPr>
        <w:spacing w:before="240" w:line="276" w:lineRule="auto"/>
        <w:jc w:val="both"/>
        <w:rPr>
          <w:rFonts w:ascii="Arial Narrow" w:hAnsi="Arial Narrow" w:cs="Times New Roman"/>
        </w:rPr>
      </w:pPr>
      <w:r w:rsidRPr="00FE0583">
        <w:rPr>
          <w:rFonts w:ascii="Arial Narrow" w:hAnsi="Arial Narrow" w:cs="Times New Roman"/>
        </w:rPr>
        <w:t xml:space="preserve">des conseils à la création d’entreprises et aux formalités </w:t>
      </w:r>
      <w:r w:rsidR="009C342E" w:rsidRPr="00FE0583">
        <w:rPr>
          <w:rFonts w:ascii="Arial Narrow" w:hAnsi="Arial Narrow" w:cs="Times New Roman"/>
        </w:rPr>
        <w:t xml:space="preserve">administratives de création, </w:t>
      </w:r>
    </w:p>
    <w:p w14:paraId="734CE52F" w14:textId="456405DC" w:rsidR="009C342E" w:rsidRPr="00FE0583" w:rsidRDefault="009C342E" w:rsidP="009C342E">
      <w:pPr>
        <w:pStyle w:val="Paragraphedeliste"/>
        <w:numPr>
          <w:ilvl w:val="0"/>
          <w:numId w:val="5"/>
        </w:numPr>
        <w:spacing w:before="240" w:line="276" w:lineRule="auto"/>
        <w:jc w:val="both"/>
        <w:rPr>
          <w:rFonts w:ascii="Arial Narrow" w:hAnsi="Arial Narrow" w:cs="Times New Roman"/>
        </w:rPr>
      </w:pPr>
      <w:r w:rsidRPr="008C4722">
        <w:rPr>
          <w:rFonts w:ascii="Arial Narrow" w:hAnsi="Arial Narrow" w:cs="Times New Roman"/>
        </w:rPr>
        <w:t>la formation</w:t>
      </w:r>
      <w:r w:rsidRPr="00FE0583">
        <w:rPr>
          <w:rFonts w:ascii="Arial Narrow" w:hAnsi="Arial Narrow" w:cs="Times New Roman"/>
        </w:rPr>
        <w:t xml:space="preserve"> à l’acquisition de connaissances sur la gestion d’entreprises et les obligations administratives et règlementaires</w:t>
      </w:r>
    </w:p>
    <w:p w14:paraId="4F4C8EA7" w14:textId="1AC9984C" w:rsidR="004C3CEA" w:rsidRPr="00FE0583" w:rsidRDefault="009C342E" w:rsidP="009C342E">
      <w:pPr>
        <w:pStyle w:val="Paragraphedeliste"/>
        <w:numPr>
          <w:ilvl w:val="0"/>
          <w:numId w:val="5"/>
        </w:numPr>
        <w:spacing w:before="240" w:line="276" w:lineRule="auto"/>
        <w:jc w:val="both"/>
        <w:rPr>
          <w:rFonts w:ascii="Arial Narrow" w:hAnsi="Arial Narrow" w:cs="Times New Roman"/>
        </w:rPr>
      </w:pPr>
      <w:r w:rsidRPr="008C4722">
        <w:rPr>
          <w:rFonts w:ascii="Arial Narrow" w:hAnsi="Arial Narrow" w:cs="Times New Roman"/>
        </w:rPr>
        <w:t>l’appui</w:t>
      </w:r>
      <w:r w:rsidRPr="00FE0583">
        <w:rPr>
          <w:rFonts w:ascii="Arial Narrow" w:hAnsi="Arial Narrow" w:cs="Times New Roman"/>
        </w:rPr>
        <w:t xml:space="preserve"> au montage de projets et de l’ingénierie financière</w:t>
      </w:r>
    </w:p>
    <w:p w14:paraId="2D67D382" w14:textId="6F127440" w:rsidR="002762C2" w:rsidRPr="00FE0583" w:rsidRDefault="009C342E" w:rsidP="000A6306">
      <w:pPr>
        <w:pStyle w:val="Paragraphedeliste"/>
        <w:numPr>
          <w:ilvl w:val="0"/>
          <w:numId w:val="5"/>
        </w:numPr>
        <w:spacing w:before="240" w:line="276" w:lineRule="auto"/>
        <w:jc w:val="both"/>
        <w:rPr>
          <w:b/>
          <w:u w:val="single"/>
        </w:rPr>
      </w:pPr>
      <w:r w:rsidRPr="008C4722">
        <w:rPr>
          <w:rFonts w:ascii="Arial Narrow" w:hAnsi="Arial Narrow" w:cs="Times New Roman"/>
        </w:rPr>
        <w:t>l’accompagnement</w:t>
      </w:r>
      <w:r w:rsidRPr="00FE0583">
        <w:rPr>
          <w:rFonts w:ascii="Arial Narrow" w:hAnsi="Arial Narrow" w:cs="Times New Roman"/>
        </w:rPr>
        <w:t xml:space="preserve"> post-création </w:t>
      </w:r>
      <w:r w:rsidR="00FE0583" w:rsidRPr="00FE0583">
        <w:rPr>
          <w:rFonts w:ascii="Arial Narrow" w:hAnsi="Arial Narrow" w:cs="Times New Roman"/>
        </w:rPr>
        <w:t xml:space="preserve">et/ou </w:t>
      </w:r>
      <w:r w:rsidRPr="00FE0583">
        <w:rPr>
          <w:rFonts w:ascii="Arial Narrow" w:hAnsi="Arial Narrow" w:cs="Times New Roman"/>
        </w:rPr>
        <w:t xml:space="preserve">du coaching individualisé </w:t>
      </w:r>
    </w:p>
    <w:p w14:paraId="3A5A5E06" w14:textId="129630C4" w:rsidR="00FE0583" w:rsidRPr="00FE0583" w:rsidRDefault="00FE0583" w:rsidP="00FE0583">
      <w:pPr>
        <w:spacing w:before="240" w:line="276" w:lineRule="auto"/>
        <w:jc w:val="both"/>
        <w:rPr>
          <w:b/>
          <w:u w:val="single"/>
        </w:rPr>
        <w:sectPr w:rsidR="00FE0583" w:rsidRPr="00FE0583">
          <w:pgSz w:w="11906" w:h="16838"/>
          <w:pgMar w:top="1417" w:right="1417" w:bottom="1417" w:left="1417" w:header="708" w:footer="708" w:gutter="0"/>
          <w:cols w:space="708"/>
          <w:docGrid w:linePitch="360"/>
        </w:sectPr>
      </w:pPr>
    </w:p>
    <w:p w14:paraId="2367A52E" w14:textId="6FF149D7" w:rsidR="00B622F7" w:rsidRPr="00944927" w:rsidRDefault="00B622F7" w:rsidP="00944927">
      <w:pPr>
        <w:pStyle w:val="Titre1"/>
        <w:spacing w:before="0"/>
        <w:jc w:val="center"/>
        <w:rPr>
          <w:b/>
          <w:color w:val="002060"/>
          <w:sz w:val="44"/>
          <w:szCs w:val="44"/>
        </w:rPr>
      </w:pPr>
      <w:bookmarkStart w:id="6" w:name="_Toc61527712"/>
      <w:bookmarkStart w:id="7" w:name="_Toc61536529"/>
      <w:bookmarkStart w:id="8" w:name="_Toc61593625"/>
      <w:bookmarkStart w:id="9" w:name="_Toc61616107"/>
      <w:r w:rsidRPr="00944927">
        <w:rPr>
          <w:b/>
          <w:color w:val="002060"/>
          <w:sz w:val="44"/>
          <w:szCs w:val="44"/>
        </w:rPr>
        <w:lastRenderedPageBreak/>
        <w:t>TITRE I – DISPOSITIONS GENERALES</w:t>
      </w:r>
      <w:bookmarkEnd w:id="6"/>
      <w:bookmarkEnd w:id="7"/>
      <w:bookmarkEnd w:id="8"/>
      <w:bookmarkEnd w:id="9"/>
    </w:p>
    <w:p w14:paraId="00D34F86" w14:textId="7E5EEA7E" w:rsidR="002A302F" w:rsidRPr="00A95DCF" w:rsidRDefault="00FF1182" w:rsidP="00A95DCF">
      <w:pPr>
        <w:pStyle w:val="Titre2"/>
        <w:spacing w:before="240" w:after="240"/>
        <w:rPr>
          <w:b/>
        </w:rPr>
      </w:pPr>
      <w:bookmarkStart w:id="10" w:name="_Toc61527713"/>
      <w:bookmarkStart w:id="11" w:name="_Toc61536530"/>
      <w:bookmarkStart w:id="12" w:name="_Toc61593626"/>
      <w:bookmarkStart w:id="13" w:name="_Toc61616108"/>
      <w:r w:rsidRPr="00A95DCF">
        <w:rPr>
          <w:b/>
          <w:color w:val="002060"/>
          <w:u w:val="single"/>
        </w:rPr>
        <w:t>ARTICLE 1 :</w:t>
      </w:r>
      <w:r w:rsidRPr="00A95DCF">
        <w:rPr>
          <w:b/>
          <w:color w:val="002060"/>
        </w:rPr>
        <w:t xml:space="preserve"> </w:t>
      </w:r>
      <w:r w:rsidR="002A302F" w:rsidRPr="00A95DCF">
        <w:rPr>
          <w:b/>
          <w:color w:val="002060"/>
        </w:rPr>
        <w:t>O</w:t>
      </w:r>
      <w:bookmarkEnd w:id="10"/>
      <w:bookmarkEnd w:id="11"/>
      <w:r w:rsidR="0083775E">
        <w:rPr>
          <w:b/>
          <w:color w:val="002060"/>
        </w:rPr>
        <w:t>bjet de la convention</w:t>
      </w:r>
      <w:bookmarkEnd w:id="12"/>
      <w:bookmarkEnd w:id="13"/>
    </w:p>
    <w:p w14:paraId="12D04A22" w14:textId="77777777" w:rsidR="009937AB" w:rsidRPr="00D12FAD" w:rsidRDefault="00B622F7" w:rsidP="009937AB">
      <w:pPr>
        <w:jc w:val="both"/>
        <w:rPr>
          <w:rStyle w:val="normaltextrun"/>
          <w:rFonts w:ascii="Arial Narrow" w:hAnsi="Arial Narrow"/>
          <w:color w:val="000000"/>
          <w:shd w:val="clear" w:color="auto" w:fill="FFFFFF"/>
        </w:rPr>
      </w:pPr>
      <w:r w:rsidRPr="00D12FAD">
        <w:rPr>
          <w:rStyle w:val="normaltextrun"/>
          <w:rFonts w:ascii="Arial Narrow" w:hAnsi="Arial Narrow"/>
          <w:color w:val="000000"/>
          <w:shd w:val="clear" w:color="auto" w:fill="FFFFFF"/>
        </w:rPr>
        <w:t xml:space="preserve">La présente convention a pour objet de définir les modalités d’intervention des partenaires dans le cadre du dispositif CARE (Cellule d ‘Appui à la Régularisation des Entreprises) </w:t>
      </w:r>
      <w:r w:rsidR="00FC1AD1" w:rsidRPr="00D12FAD">
        <w:rPr>
          <w:rStyle w:val="normaltextrun"/>
          <w:rFonts w:ascii="Arial Narrow" w:hAnsi="Arial Narrow"/>
          <w:color w:val="000000"/>
          <w:shd w:val="clear" w:color="auto" w:fill="FFFFFF"/>
        </w:rPr>
        <w:t>ainsi que les outils et supports dédiés.</w:t>
      </w:r>
    </w:p>
    <w:p w14:paraId="31011431" w14:textId="7675BF47" w:rsidR="00FC1AD1" w:rsidRPr="009937AB" w:rsidRDefault="00FC1AD1" w:rsidP="009937AB">
      <w:pPr>
        <w:jc w:val="both"/>
        <w:rPr>
          <w:rStyle w:val="normaltextrun"/>
          <w:rFonts w:ascii="Arial Narrow" w:hAnsi="Arial Narrow"/>
          <w:color w:val="000000"/>
          <w:shd w:val="clear" w:color="auto" w:fill="FFFFFF"/>
        </w:rPr>
      </w:pPr>
      <w:r w:rsidRPr="009937AB">
        <w:rPr>
          <w:rStyle w:val="normaltextrun"/>
          <w:rFonts w:ascii="Arial Narrow" w:hAnsi="Arial Narrow"/>
          <w:color w:val="000000"/>
          <w:shd w:val="clear" w:color="auto" w:fill="FFFFFF"/>
        </w:rPr>
        <w:t xml:space="preserve">La mise en place et la coordination </w:t>
      </w:r>
      <w:r w:rsidR="00D12FAD" w:rsidRPr="008C4722">
        <w:rPr>
          <w:rStyle w:val="normaltextrun"/>
          <w:rFonts w:ascii="Arial Narrow" w:hAnsi="Arial Narrow"/>
          <w:color w:val="000000"/>
          <w:shd w:val="clear" w:color="auto" w:fill="FFFFFF"/>
        </w:rPr>
        <w:t>de la</w:t>
      </w:r>
      <w:r w:rsidR="00D12FAD">
        <w:rPr>
          <w:rStyle w:val="normaltextrun"/>
          <w:rFonts w:ascii="Arial Narrow" w:hAnsi="Arial Narrow"/>
          <w:color w:val="000000"/>
          <w:shd w:val="clear" w:color="auto" w:fill="FFFFFF"/>
        </w:rPr>
        <w:t xml:space="preserve"> </w:t>
      </w:r>
      <w:r w:rsidRPr="009937AB">
        <w:rPr>
          <w:rStyle w:val="normaltextrun"/>
          <w:rFonts w:ascii="Arial Narrow" w:hAnsi="Arial Narrow"/>
          <w:color w:val="000000"/>
          <w:shd w:val="clear" w:color="auto" w:fill="FFFFFF"/>
        </w:rPr>
        <w:t xml:space="preserve">CARE </w:t>
      </w:r>
      <w:r w:rsidRPr="005C180C">
        <w:rPr>
          <w:rStyle w:val="normaltextrun"/>
          <w:rFonts w:ascii="Arial Narrow" w:hAnsi="Arial Narrow"/>
          <w:color w:val="000000"/>
          <w:shd w:val="clear" w:color="auto" w:fill="FFFFFF"/>
        </w:rPr>
        <w:t>répond</w:t>
      </w:r>
      <w:r w:rsidR="00D12FAD" w:rsidRPr="005C180C">
        <w:rPr>
          <w:rStyle w:val="normaltextrun"/>
          <w:rFonts w:ascii="Arial Narrow" w:hAnsi="Arial Narrow"/>
          <w:color w:val="000000"/>
          <w:shd w:val="clear" w:color="auto" w:fill="FFFFFF"/>
        </w:rPr>
        <w:t>ent</w:t>
      </w:r>
      <w:r w:rsidRPr="009937AB">
        <w:rPr>
          <w:rStyle w:val="normaltextrun"/>
          <w:rFonts w:ascii="Arial Narrow" w:hAnsi="Arial Narrow"/>
          <w:color w:val="000000"/>
          <w:shd w:val="clear" w:color="auto" w:fill="FFFFFF"/>
        </w:rPr>
        <w:t xml:space="preserve"> aux orientations stratégiques de la Collectivité </w:t>
      </w:r>
      <w:r w:rsidR="00B622F7" w:rsidRPr="009937AB">
        <w:rPr>
          <w:rStyle w:val="normaltextrun"/>
          <w:rFonts w:ascii="Arial Narrow" w:hAnsi="Arial Narrow"/>
          <w:color w:val="000000"/>
          <w:shd w:val="clear" w:color="auto" w:fill="FFFFFF"/>
        </w:rPr>
        <w:t xml:space="preserve">de SAINT-MARTIN </w:t>
      </w:r>
      <w:r w:rsidRPr="009937AB">
        <w:rPr>
          <w:rStyle w:val="normaltextrun"/>
          <w:rFonts w:ascii="Arial Narrow" w:hAnsi="Arial Narrow"/>
          <w:color w:val="000000"/>
          <w:shd w:val="clear" w:color="auto" w:fill="FFFFFF"/>
        </w:rPr>
        <w:t xml:space="preserve">en matière de développement </w:t>
      </w:r>
      <w:r w:rsidR="009937AB" w:rsidRPr="009937AB">
        <w:rPr>
          <w:rStyle w:val="normaltextrun"/>
          <w:rFonts w:ascii="Arial Narrow" w:hAnsi="Arial Narrow"/>
          <w:color w:val="000000"/>
          <w:shd w:val="clear" w:color="auto" w:fill="FFFFFF"/>
        </w:rPr>
        <w:t xml:space="preserve">économique et d’emploi </w:t>
      </w:r>
      <w:r w:rsidR="00D12FAD">
        <w:rPr>
          <w:rStyle w:val="normaltextrun"/>
          <w:rFonts w:ascii="Arial Narrow" w:hAnsi="Arial Narrow"/>
          <w:color w:val="000000"/>
          <w:shd w:val="clear" w:color="auto" w:fill="FFFFFF"/>
        </w:rPr>
        <w:t>et plus spécifiquement de l</w:t>
      </w:r>
      <w:r w:rsidRPr="009937AB">
        <w:rPr>
          <w:rStyle w:val="normaltextrun"/>
          <w:rFonts w:ascii="Arial Narrow" w:hAnsi="Arial Narrow"/>
          <w:color w:val="000000"/>
          <w:shd w:val="clear" w:color="auto" w:fill="FFFFFF"/>
        </w:rPr>
        <w:t xml:space="preserve">a structuration du tissu entrepreneurial local et </w:t>
      </w:r>
      <w:r w:rsidR="00D12FAD" w:rsidRPr="005C180C">
        <w:rPr>
          <w:rStyle w:val="normaltextrun"/>
          <w:rFonts w:ascii="Arial Narrow" w:hAnsi="Arial Narrow"/>
          <w:color w:val="000000"/>
          <w:shd w:val="clear" w:color="auto" w:fill="FFFFFF"/>
        </w:rPr>
        <w:t xml:space="preserve">de </w:t>
      </w:r>
      <w:r w:rsidRPr="005C180C">
        <w:rPr>
          <w:rStyle w:val="normaltextrun"/>
          <w:rFonts w:ascii="Arial Narrow" w:hAnsi="Arial Narrow"/>
          <w:color w:val="000000"/>
          <w:shd w:val="clear" w:color="auto" w:fill="FFFFFF"/>
        </w:rPr>
        <w:t>la</w:t>
      </w:r>
      <w:r w:rsidRPr="009937AB">
        <w:rPr>
          <w:rStyle w:val="normaltextrun"/>
          <w:rFonts w:ascii="Arial Narrow" w:hAnsi="Arial Narrow"/>
          <w:color w:val="000000"/>
          <w:shd w:val="clear" w:color="auto" w:fill="FFFFFF"/>
        </w:rPr>
        <w:t xml:space="preserve"> pérennisation des activités économiques du territoire. </w:t>
      </w:r>
    </w:p>
    <w:p w14:paraId="7C01FBA8" w14:textId="043BF087" w:rsidR="00B622F7" w:rsidRPr="00A95DCF" w:rsidRDefault="00200BB1" w:rsidP="00A95DCF">
      <w:pPr>
        <w:pStyle w:val="Titre2"/>
        <w:spacing w:before="240" w:after="240"/>
        <w:rPr>
          <w:b/>
          <w:color w:val="002060"/>
          <w:u w:val="single"/>
        </w:rPr>
      </w:pPr>
      <w:bookmarkStart w:id="14" w:name="_Toc61527714"/>
      <w:bookmarkStart w:id="15" w:name="_Toc61536531"/>
      <w:bookmarkStart w:id="16" w:name="_Toc61593627"/>
      <w:bookmarkStart w:id="17" w:name="_Toc61616109"/>
      <w:r w:rsidRPr="00A95DCF">
        <w:rPr>
          <w:b/>
          <w:color w:val="002060"/>
          <w:u w:val="single"/>
        </w:rPr>
        <w:t xml:space="preserve">ARTICLE 2 : </w:t>
      </w:r>
      <w:r w:rsidR="00B622F7" w:rsidRPr="00E719CE">
        <w:rPr>
          <w:b/>
          <w:color w:val="002060"/>
        </w:rPr>
        <w:t>D</w:t>
      </w:r>
      <w:bookmarkEnd w:id="14"/>
      <w:bookmarkEnd w:id="15"/>
      <w:r w:rsidR="0083775E">
        <w:rPr>
          <w:b/>
          <w:color w:val="002060"/>
        </w:rPr>
        <w:t>urée de la convention</w:t>
      </w:r>
      <w:bookmarkEnd w:id="16"/>
      <w:bookmarkEnd w:id="17"/>
      <w:r w:rsidR="0083775E">
        <w:rPr>
          <w:b/>
          <w:color w:val="002060"/>
        </w:rPr>
        <w:t xml:space="preserve"> </w:t>
      </w:r>
    </w:p>
    <w:p w14:paraId="7FD5EE04" w14:textId="19B4ADD2" w:rsidR="00B622F7" w:rsidRPr="00594358" w:rsidRDefault="005C180C" w:rsidP="00B622F7">
      <w:pPr>
        <w:spacing w:after="0" w:line="240" w:lineRule="auto"/>
        <w:jc w:val="both"/>
        <w:textAlignment w:val="baseline"/>
        <w:rPr>
          <w:rFonts w:ascii="Segoe UI" w:eastAsia="Times New Roman" w:hAnsi="Segoe UI" w:cs="Segoe UI"/>
        </w:rPr>
      </w:pPr>
      <w:r>
        <w:rPr>
          <w:rFonts w:ascii="Arial Narrow" w:eastAsia="Times New Roman" w:hAnsi="Arial Narrow" w:cs="Segoe UI"/>
        </w:rPr>
        <w:t>La p</w:t>
      </w:r>
      <w:r w:rsidR="00B622F7" w:rsidRPr="00594358">
        <w:rPr>
          <w:rFonts w:ascii="Arial Narrow" w:eastAsia="Times New Roman" w:hAnsi="Arial Narrow" w:cs="Segoe UI"/>
        </w:rPr>
        <w:t xml:space="preserve">résente convention est conclue pour une durée de </w:t>
      </w:r>
      <w:r w:rsidR="005E5BFF" w:rsidRPr="00594358">
        <w:rPr>
          <w:rFonts w:ascii="Arial Narrow" w:eastAsia="Times New Roman" w:hAnsi="Arial Narrow" w:cs="Segoe UI"/>
        </w:rPr>
        <w:t>12 mois</w:t>
      </w:r>
      <w:r w:rsidR="00B622F7" w:rsidRPr="00594358">
        <w:rPr>
          <w:rFonts w:ascii="Arial Narrow" w:eastAsia="Times New Roman" w:hAnsi="Arial Narrow" w:cs="Segoe UI"/>
        </w:rPr>
        <w:t xml:space="preserve"> à compter du </w:t>
      </w:r>
      <w:r w:rsidR="00B622F7" w:rsidRPr="00594358">
        <w:rPr>
          <w:rFonts w:ascii="Arial Narrow" w:eastAsia="Times New Roman" w:hAnsi="Arial Narrow" w:cs="Segoe UI"/>
          <w:shd w:val="clear" w:color="auto" w:fill="FFFF00"/>
        </w:rPr>
        <w:t>XX/XX/XXXX.</w:t>
      </w:r>
    </w:p>
    <w:p w14:paraId="56BC634B" w14:textId="2EC4FE06" w:rsidR="00B622F7" w:rsidRPr="00594358" w:rsidRDefault="00B622F7" w:rsidP="00B622F7">
      <w:pPr>
        <w:spacing w:before="240" w:after="0" w:line="240" w:lineRule="auto"/>
        <w:textAlignment w:val="baseline"/>
        <w:rPr>
          <w:rFonts w:ascii="Segoe UI" w:eastAsia="Times New Roman" w:hAnsi="Segoe UI" w:cs="Segoe UI"/>
        </w:rPr>
      </w:pPr>
      <w:r w:rsidRPr="00594358">
        <w:rPr>
          <w:rFonts w:ascii="Arial Narrow" w:eastAsia="Times New Roman" w:hAnsi="Arial Narrow" w:cs="Segoe UI"/>
        </w:rPr>
        <w:t>Le renouvellement de la présente convention, sera possible, à l’issue d’un bilan partagé des actions entreprises, et de la présentation d’un rapport d’activité</w:t>
      </w:r>
      <w:r w:rsidR="005C180C">
        <w:rPr>
          <w:rFonts w:ascii="Arial Narrow" w:eastAsia="Times New Roman" w:hAnsi="Arial Narrow" w:cs="Segoe UI"/>
        </w:rPr>
        <w:t xml:space="preserve"> du dispositif</w:t>
      </w:r>
      <w:r w:rsidRPr="00594358">
        <w:rPr>
          <w:rFonts w:ascii="Arial Narrow" w:eastAsia="Times New Roman" w:hAnsi="Arial Narrow" w:cs="Segoe UI"/>
        </w:rPr>
        <w:t xml:space="preserve">. </w:t>
      </w:r>
    </w:p>
    <w:p w14:paraId="17D200D4" w14:textId="0003E9C4" w:rsidR="00200BB1" w:rsidRPr="00A95DCF" w:rsidRDefault="00B622F7" w:rsidP="00A95DCF">
      <w:pPr>
        <w:pStyle w:val="Titre2"/>
        <w:spacing w:before="240" w:after="240"/>
        <w:rPr>
          <w:b/>
          <w:color w:val="002060"/>
          <w:u w:val="single"/>
        </w:rPr>
      </w:pPr>
      <w:bookmarkStart w:id="18" w:name="_Toc61527715"/>
      <w:bookmarkStart w:id="19" w:name="_Toc61536532"/>
      <w:bookmarkStart w:id="20" w:name="_Toc61593628"/>
      <w:bookmarkStart w:id="21" w:name="_Toc61616110"/>
      <w:r w:rsidRPr="00A95DCF">
        <w:rPr>
          <w:b/>
          <w:color w:val="002060"/>
          <w:u w:val="single"/>
        </w:rPr>
        <w:t xml:space="preserve">ARTICLE 3 : </w:t>
      </w:r>
      <w:r w:rsidR="00200BB1" w:rsidRPr="00E719CE">
        <w:rPr>
          <w:b/>
          <w:color w:val="002060"/>
        </w:rPr>
        <w:t>B</w:t>
      </w:r>
      <w:bookmarkEnd w:id="18"/>
      <w:bookmarkEnd w:id="19"/>
      <w:r w:rsidR="0083775E">
        <w:rPr>
          <w:b/>
          <w:color w:val="002060"/>
        </w:rPr>
        <w:t>énéficiaires de la convention (public cible)</w:t>
      </w:r>
      <w:bookmarkEnd w:id="20"/>
      <w:bookmarkEnd w:id="21"/>
    </w:p>
    <w:p w14:paraId="55BF1FFE" w14:textId="5F4A5240" w:rsidR="00200BB1" w:rsidRPr="00594358" w:rsidRDefault="00200BB1" w:rsidP="00200BB1">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 xml:space="preserve">Entreprises en </w:t>
      </w:r>
      <w:r w:rsidR="005E5BFF" w:rsidRPr="00594358">
        <w:rPr>
          <w:rFonts w:ascii="Arial Narrow" w:hAnsi="Arial Narrow" w:cs="Times New Roman"/>
        </w:rPr>
        <w:t>irrégularité</w:t>
      </w:r>
      <w:r w:rsidR="009937AB" w:rsidRPr="00594358">
        <w:rPr>
          <w:rFonts w:ascii="Arial Narrow" w:hAnsi="Arial Narrow" w:cs="Times New Roman"/>
        </w:rPr>
        <w:t xml:space="preserve"> </w:t>
      </w:r>
      <w:r w:rsidRPr="00594358">
        <w:rPr>
          <w:rFonts w:ascii="Arial Narrow" w:hAnsi="Arial Narrow" w:cs="Times New Roman"/>
        </w:rPr>
        <w:t>fiscale, sociale et/ou règlementaire</w:t>
      </w:r>
      <w:r w:rsidR="009937AB" w:rsidRPr="00594358">
        <w:rPr>
          <w:rFonts w:ascii="Arial Narrow" w:hAnsi="Arial Narrow" w:cs="Times New Roman"/>
        </w:rPr>
        <w:t xml:space="preserve"> auprès des instances et organismes sociaux, fiscaux et auprès de la Collectivité de Saint-Martin</w:t>
      </w:r>
    </w:p>
    <w:p w14:paraId="11FA7AA0" w14:textId="59CEAB6E" w:rsidR="00200BB1" w:rsidRPr="00594358" w:rsidRDefault="00200BB1" w:rsidP="00200BB1">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Acteurs économiques informels (accompagnement de l’intention vers la création d’activités)</w:t>
      </w:r>
    </w:p>
    <w:p w14:paraId="0A2BB682" w14:textId="5C8CF661" w:rsidR="00FE4923" w:rsidRPr="00594358" w:rsidRDefault="009937AB" w:rsidP="00FE4923">
      <w:pPr>
        <w:rPr>
          <w:rFonts w:ascii="Arial Narrow" w:hAnsi="Arial Narrow"/>
          <w:u w:val="single"/>
        </w:rPr>
      </w:pPr>
      <w:r w:rsidRPr="00594358">
        <w:rPr>
          <w:rFonts w:ascii="Arial Narrow" w:hAnsi="Arial Narrow"/>
          <w:u w:val="single"/>
        </w:rPr>
        <w:t>Une attention particulière sera accordée aux acteurs relevant des s</w:t>
      </w:r>
      <w:r w:rsidR="00FE4923" w:rsidRPr="00594358">
        <w:rPr>
          <w:rFonts w:ascii="Arial Narrow" w:hAnsi="Arial Narrow"/>
          <w:u w:val="single"/>
        </w:rPr>
        <w:t xml:space="preserve">ecteurs </w:t>
      </w:r>
      <w:r w:rsidRPr="00594358">
        <w:rPr>
          <w:rFonts w:ascii="Arial Narrow" w:hAnsi="Arial Narrow"/>
          <w:u w:val="single"/>
        </w:rPr>
        <w:t>dont les activités</w:t>
      </w:r>
      <w:r w:rsidR="00FE4923" w:rsidRPr="00594358">
        <w:rPr>
          <w:rFonts w:ascii="Arial Narrow" w:hAnsi="Arial Narrow"/>
          <w:u w:val="single"/>
        </w:rPr>
        <w:t xml:space="preserve"> </w:t>
      </w:r>
      <w:r w:rsidRPr="00594358">
        <w:rPr>
          <w:rFonts w:ascii="Arial Narrow" w:hAnsi="Arial Narrow"/>
          <w:u w:val="single"/>
        </w:rPr>
        <w:t>sont règlementées et/ou cell</w:t>
      </w:r>
      <w:r w:rsidR="009631F4" w:rsidRPr="00594358">
        <w:rPr>
          <w:rFonts w:ascii="Arial Narrow" w:hAnsi="Arial Narrow"/>
          <w:u w:val="single"/>
        </w:rPr>
        <w:t xml:space="preserve">es </w:t>
      </w:r>
      <w:r w:rsidRPr="00594358">
        <w:rPr>
          <w:rFonts w:ascii="Arial Narrow" w:hAnsi="Arial Narrow"/>
          <w:u w:val="single"/>
        </w:rPr>
        <w:t>ayant un enjeu de santé publique parmi lesquelles (liste non exhaustive)</w:t>
      </w:r>
    </w:p>
    <w:p w14:paraId="4A055B9D" w14:textId="6A1EC426" w:rsidR="00FE4923" w:rsidRPr="00594358" w:rsidRDefault="009937AB" w:rsidP="00FE4923">
      <w:pPr>
        <w:pStyle w:val="Paragraphedeliste"/>
        <w:numPr>
          <w:ilvl w:val="0"/>
          <w:numId w:val="6"/>
        </w:numPr>
        <w:rPr>
          <w:rFonts w:ascii="Arial Narrow" w:hAnsi="Arial Narrow"/>
        </w:rPr>
      </w:pPr>
      <w:r w:rsidRPr="00594358">
        <w:rPr>
          <w:rFonts w:ascii="Arial Narrow" w:hAnsi="Arial Narrow"/>
        </w:rPr>
        <w:t>La restauration</w:t>
      </w:r>
    </w:p>
    <w:p w14:paraId="3957C6B0" w14:textId="63CCD2CC" w:rsidR="009937AB" w:rsidRPr="00594358" w:rsidRDefault="009937AB" w:rsidP="00FE4923">
      <w:pPr>
        <w:pStyle w:val="Paragraphedeliste"/>
        <w:numPr>
          <w:ilvl w:val="0"/>
          <w:numId w:val="6"/>
        </w:numPr>
        <w:rPr>
          <w:rFonts w:ascii="Arial Narrow" w:hAnsi="Arial Narrow"/>
        </w:rPr>
      </w:pPr>
      <w:r w:rsidRPr="00594358">
        <w:rPr>
          <w:rFonts w:ascii="Arial Narrow" w:hAnsi="Arial Narrow"/>
        </w:rPr>
        <w:t>La vente alimentaire</w:t>
      </w:r>
    </w:p>
    <w:p w14:paraId="4A986D54" w14:textId="52BF8D73" w:rsidR="00FE4923" w:rsidRPr="00594358" w:rsidRDefault="009937AB" w:rsidP="00FE4923">
      <w:pPr>
        <w:pStyle w:val="Paragraphedeliste"/>
        <w:numPr>
          <w:ilvl w:val="0"/>
          <w:numId w:val="6"/>
        </w:numPr>
        <w:rPr>
          <w:rFonts w:ascii="Arial Narrow" w:hAnsi="Arial Narrow"/>
        </w:rPr>
      </w:pPr>
      <w:r w:rsidRPr="00594358">
        <w:rPr>
          <w:rFonts w:ascii="Arial Narrow" w:hAnsi="Arial Narrow"/>
        </w:rPr>
        <w:t>L’entretien et la réparation de véhicule</w:t>
      </w:r>
    </w:p>
    <w:p w14:paraId="64C54372" w14:textId="3F41B39C" w:rsidR="00FE4923" w:rsidRPr="00594358" w:rsidRDefault="009937AB" w:rsidP="001C4F20">
      <w:pPr>
        <w:pStyle w:val="Paragraphedeliste"/>
        <w:numPr>
          <w:ilvl w:val="0"/>
          <w:numId w:val="6"/>
        </w:numPr>
        <w:rPr>
          <w:rFonts w:ascii="Arial Narrow" w:hAnsi="Arial Narrow"/>
        </w:rPr>
      </w:pPr>
      <w:r w:rsidRPr="00594358">
        <w:rPr>
          <w:rFonts w:ascii="Arial Narrow" w:hAnsi="Arial Narrow"/>
        </w:rPr>
        <w:t>Le transport (de marchandise ou de personne)</w:t>
      </w:r>
    </w:p>
    <w:p w14:paraId="031A8008" w14:textId="4CB27E0F" w:rsidR="009937AB" w:rsidRPr="00594358" w:rsidRDefault="009937AB" w:rsidP="009937AB">
      <w:pPr>
        <w:pStyle w:val="Paragraphedeliste"/>
        <w:numPr>
          <w:ilvl w:val="0"/>
          <w:numId w:val="6"/>
        </w:numPr>
        <w:rPr>
          <w:rFonts w:ascii="Arial Narrow" w:hAnsi="Arial Narrow"/>
        </w:rPr>
      </w:pPr>
      <w:r w:rsidRPr="00594358">
        <w:rPr>
          <w:rFonts w:ascii="Arial Narrow" w:hAnsi="Arial Narrow"/>
        </w:rPr>
        <w:t>L’esthétique et le bien-être</w:t>
      </w:r>
    </w:p>
    <w:p w14:paraId="2AAD4B05" w14:textId="121C7E1C" w:rsidR="009937AB" w:rsidRPr="00594358" w:rsidRDefault="009937AB" w:rsidP="009937AB">
      <w:pPr>
        <w:pStyle w:val="Paragraphedeliste"/>
        <w:numPr>
          <w:ilvl w:val="0"/>
          <w:numId w:val="6"/>
        </w:numPr>
        <w:rPr>
          <w:rFonts w:ascii="Arial Narrow" w:hAnsi="Arial Narrow"/>
        </w:rPr>
      </w:pPr>
      <w:r w:rsidRPr="00594358">
        <w:rPr>
          <w:rFonts w:ascii="Arial Narrow" w:hAnsi="Arial Narrow"/>
        </w:rPr>
        <w:t>La coiffure</w:t>
      </w:r>
    </w:p>
    <w:p w14:paraId="52F3A725" w14:textId="36D342EC" w:rsidR="00F36FC5" w:rsidRPr="00A95DCF" w:rsidRDefault="00200BB1" w:rsidP="00A95DCF">
      <w:pPr>
        <w:pStyle w:val="Titre2"/>
        <w:spacing w:before="240" w:after="240"/>
        <w:rPr>
          <w:b/>
          <w:color w:val="002060"/>
          <w:u w:val="single"/>
        </w:rPr>
      </w:pPr>
      <w:bookmarkStart w:id="22" w:name="_Toc61527716"/>
      <w:bookmarkStart w:id="23" w:name="_Toc61536533"/>
      <w:bookmarkStart w:id="24" w:name="_Toc61593629"/>
      <w:bookmarkStart w:id="25" w:name="_Toc61616111"/>
      <w:r w:rsidRPr="00A95DCF">
        <w:rPr>
          <w:b/>
          <w:color w:val="002060"/>
          <w:u w:val="single"/>
        </w:rPr>
        <w:t xml:space="preserve">ARTICLE </w:t>
      </w:r>
      <w:r w:rsidR="00B622F7" w:rsidRPr="00A95DCF">
        <w:rPr>
          <w:b/>
          <w:color w:val="002060"/>
          <w:u w:val="single"/>
        </w:rPr>
        <w:t>4</w:t>
      </w:r>
      <w:r w:rsidRPr="00A95DCF">
        <w:rPr>
          <w:b/>
          <w:color w:val="002060"/>
          <w:u w:val="single"/>
        </w:rPr>
        <w:t xml:space="preserve"> : </w:t>
      </w:r>
      <w:r w:rsidRPr="00E719CE">
        <w:rPr>
          <w:b/>
          <w:color w:val="002060"/>
        </w:rPr>
        <w:t>E</w:t>
      </w:r>
      <w:bookmarkEnd w:id="22"/>
      <w:bookmarkEnd w:id="23"/>
      <w:r w:rsidR="0083775E">
        <w:rPr>
          <w:b/>
          <w:color w:val="002060"/>
        </w:rPr>
        <w:t>ngagements des parties</w:t>
      </w:r>
      <w:bookmarkEnd w:id="24"/>
      <w:bookmarkEnd w:id="25"/>
    </w:p>
    <w:p w14:paraId="550AA490" w14:textId="77777777" w:rsidR="00594358" w:rsidRPr="00594358" w:rsidRDefault="00594358" w:rsidP="00594358">
      <w:pPr>
        <w:spacing w:before="240" w:after="0" w:line="240" w:lineRule="auto"/>
        <w:jc w:val="both"/>
        <w:textAlignment w:val="baseline"/>
        <w:rPr>
          <w:rFonts w:ascii="Arial Narrow" w:eastAsia="Times New Roman" w:hAnsi="Arial Narrow" w:cs="Segoe UI"/>
        </w:rPr>
      </w:pPr>
      <w:r w:rsidRPr="00594358">
        <w:rPr>
          <w:rFonts w:ascii="Arial Narrow" w:eastAsia="Times New Roman" w:hAnsi="Arial Narrow" w:cs="Segoe UI"/>
        </w:rPr>
        <w:t xml:space="preserve">La Collectivité de Saint-Martin et ses partenaires s’engagent dans le cadre de leurs domaines de compétences à : </w:t>
      </w:r>
    </w:p>
    <w:p w14:paraId="6920DE35" w14:textId="77777777" w:rsidR="00FD5315" w:rsidRPr="00594358" w:rsidRDefault="00FD5315" w:rsidP="00FD5315">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Participer activement à la démarche d’accompagnement à la régularisation fiscale, sociale et règlementaire des entreprises en difficulté en créant un réseau de partenaires composé d’interlocuteurs clés identifiés selon les 5 parcours définis</w:t>
      </w:r>
    </w:p>
    <w:p w14:paraId="2CF9797D" w14:textId="77777777" w:rsidR="00FD5315" w:rsidRPr="00594358" w:rsidRDefault="00FD5315" w:rsidP="00FD5315">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Accompagner la création d’activités par des « acteurs économiques informels » dans une perspective de création d’emploi et de pérennité économique</w:t>
      </w:r>
    </w:p>
    <w:p w14:paraId="79B668E7" w14:textId="77777777" w:rsidR="00FD5315" w:rsidRPr="00594358" w:rsidRDefault="00FD5315" w:rsidP="00FD5315">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 xml:space="preserve">Proposer un service de proximité aux acteurs économiques du territoire dans le but de leur facilité leur démarche administrative </w:t>
      </w:r>
    </w:p>
    <w:p w14:paraId="65E36478" w14:textId="77777777" w:rsidR="00FD5315" w:rsidRPr="00594358" w:rsidRDefault="00FD5315" w:rsidP="00FD5315">
      <w:pPr>
        <w:pStyle w:val="Paragraphedeliste"/>
        <w:numPr>
          <w:ilvl w:val="0"/>
          <w:numId w:val="6"/>
        </w:numPr>
        <w:spacing w:before="240" w:line="276" w:lineRule="auto"/>
        <w:jc w:val="both"/>
        <w:rPr>
          <w:rFonts w:ascii="Arial Narrow" w:hAnsi="Arial Narrow" w:cs="Times New Roman"/>
        </w:rPr>
      </w:pPr>
      <w:r w:rsidRPr="00594358">
        <w:rPr>
          <w:rFonts w:ascii="Arial Narrow" w:hAnsi="Arial Narrow" w:cs="Times New Roman"/>
        </w:rPr>
        <w:t>Participer à créer une meilleure lisibilité des dispositifs et des acteurs de l’accompagnement du territoire</w:t>
      </w:r>
    </w:p>
    <w:p w14:paraId="5E1D50AF" w14:textId="25AD4296" w:rsidR="00B622F7" w:rsidRPr="00FD5315" w:rsidRDefault="00B622F7" w:rsidP="00B622F7">
      <w:pPr>
        <w:spacing w:before="240" w:after="0" w:line="240" w:lineRule="auto"/>
        <w:textAlignment w:val="baseline"/>
        <w:rPr>
          <w:rFonts w:ascii="Arial Narrow" w:eastAsia="Times New Roman" w:hAnsi="Arial Narrow" w:cs="Segoe UI"/>
          <w:sz w:val="20"/>
          <w:szCs w:val="20"/>
        </w:rPr>
      </w:pPr>
    </w:p>
    <w:p w14:paraId="02E03562" w14:textId="77777777" w:rsidR="00B622F7" w:rsidRPr="00B622F7" w:rsidRDefault="00B622F7" w:rsidP="00B622F7">
      <w:pPr>
        <w:spacing w:before="240" w:after="0" w:line="240" w:lineRule="auto"/>
        <w:textAlignment w:val="baseline"/>
        <w:rPr>
          <w:rFonts w:ascii="Arial Narrow" w:eastAsia="Times New Roman" w:hAnsi="Arial Narrow" w:cs="Segoe UI"/>
          <w:sz w:val="20"/>
          <w:szCs w:val="20"/>
        </w:rPr>
      </w:pPr>
    </w:p>
    <w:p w14:paraId="41ACBA8D" w14:textId="77777777" w:rsidR="00B622F7" w:rsidRDefault="00B622F7" w:rsidP="00200BB1">
      <w:pPr>
        <w:spacing w:before="240"/>
        <w:rPr>
          <w:b/>
          <w:sz w:val="24"/>
          <w:szCs w:val="24"/>
        </w:rPr>
        <w:sectPr w:rsidR="00B622F7">
          <w:pgSz w:w="11906" w:h="16838"/>
          <w:pgMar w:top="1417" w:right="1417" w:bottom="1417" w:left="1417" w:header="708" w:footer="708" w:gutter="0"/>
          <w:cols w:space="708"/>
          <w:docGrid w:linePitch="360"/>
        </w:sectPr>
      </w:pPr>
    </w:p>
    <w:p w14:paraId="7BE9EB89" w14:textId="04B2B75D" w:rsidR="00B622F7" w:rsidRPr="00944927" w:rsidRDefault="00B622F7" w:rsidP="00944927">
      <w:pPr>
        <w:pStyle w:val="Titre1"/>
        <w:spacing w:before="0"/>
        <w:jc w:val="center"/>
        <w:rPr>
          <w:b/>
          <w:color w:val="002060"/>
          <w:sz w:val="44"/>
          <w:szCs w:val="44"/>
        </w:rPr>
      </w:pPr>
      <w:bookmarkStart w:id="26" w:name="_Toc61527717"/>
      <w:bookmarkStart w:id="27" w:name="_Toc61536534"/>
      <w:bookmarkStart w:id="28" w:name="_Toc61593630"/>
      <w:bookmarkStart w:id="29" w:name="_Toc61616112"/>
      <w:r w:rsidRPr="00944927">
        <w:rPr>
          <w:b/>
          <w:color w:val="002060"/>
          <w:sz w:val="44"/>
          <w:szCs w:val="44"/>
        </w:rPr>
        <w:lastRenderedPageBreak/>
        <w:t>TITRES II – MISSIONS DES PARTENAIRES</w:t>
      </w:r>
      <w:bookmarkEnd w:id="26"/>
      <w:bookmarkEnd w:id="27"/>
      <w:bookmarkEnd w:id="28"/>
      <w:bookmarkEnd w:id="29"/>
    </w:p>
    <w:p w14:paraId="43D02635" w14:textId="30219BF8" w:rsidR="00B622F7" w:rsidRPr="00A95DCF" w:rsidRDefault="00B622F7" w:rsidP="00A95DCF">
      <w:pPr>
        <w:pStyle w:val="Titre2"/>
        <w:spacing w:before="240" w:after="240"/>
        <w:rPr>
          <w:b/>
          <w:color w:val="002060"/>
          <w:u w:val="single"/>
        </w:rPr>
      </w:pPr>
      <w:bookmarkStart w:id="30" w:name="_Toc61527718"/>
      <w:bookmarkStart w:id="31" w:name="_Toc61536535"/>
      <w:bookmarkStart w:id="32" w:name="_Toc61593631"/>
      <w:bookmarkStart w:id="33" w:name="_Toc61616113"/>
      <w:r w:rsidRPr="00A95DCF">
        <w:rPr>
          <w:b/>
          <w:color w:val="002060"/>
          <w:u w:val="single"/>
        </w:rPr>
        <w:t xml:space="preserve">ARTICLE 5 </w:t>
      </w:r>
      <w:r w:rsidRPr="00A95DCF">
        <w:rPr>
          <w:b/>
          <w:color w:val="002060"/>
        </w:rPr>
        <w:t>– M</w:t>
      </w:r>
      <w:bookmarkEnd w:id="30"/>
      <w:bookmarkEnd w:id="31"/>
      <w:r w:rsidR="0083775E">
        <w:rPr>
          <w:b/>
          <w:color w:val="002060"/>
        </w:rPr>
        <w:t>issions de la Collectivité de Saint-Martin</w:t>
      </w:r>
      <w:bookmarkEnd w:id="32"/>
      <w:bookmarkEnd w:id="33"/>
    </w:p>
    <w:p w14:paraId="692D75E0" w14:textId="218C73A0" w:rsidR="00594358" w:rsidRDefault="00594358" w:rsidP="00594358">
      <w:pPr>
        <w:spacing w:before="240" w:line="276" w:lineRule="auto"/>
        <w:jc w:val="both"/>
        <w:rPr>
          <w:rFonts w:ascii="Arial Narrow" w:hAnsi="Arial Narrow"/>
        </w:rPr>
      </w:pPr>
      <w:bookmarkStart w:id="34" w:name="_Toc61527719"/>
      <w:bookmarkStart w:id="35" w:name="_Toc61536536"/>
      <w:bookmarkStart w:id="36" w:name="_Toc61593632"/>
      <w:bookmarkStart w:id="37" w:name="_Toc61616114"/>
      <w:r w:rsidRPr="00137502">
        <w:rPr>
          <w:rFonts w:ascii="Arial Narrow" w:hAnsi="Arial Narrow"/>
        </w:rPr>
        <w:t xml:space="preserve">Dans le cadre de ses missions visant à </w:t>
      </w:r>
      <w:r>
        <w:rPr>
          <w:rFonts w:ascii="Arial Narrow" w:hAnsi="Arial Narrow" w:cs="Times New Roman"/>
        </w:rPr>
        <w:t>g</w:t>
      </w:r>
      <w:r w:rsidRPr="00137502">
        <w:rPr>
          <w:rFonts w:ascii="Arial Narrow" w:hAnsi="Arial Narrow" w:cs="Times New Roman"/>
        </w:rPr>
        <w:t xml:space="preserve">arantir un environnement propice au développement d’activités et au développement de l’emploi sur </w:t>
      </w:r>
      <w:r>
        <w:rPr>
          <w:rFonts w:ascii="Arial Narrow" w:hAnsi="Arial Narrow" w:cs="Times New Roman"/>
        </w:rPr>
        <w:t xml:space="preserve">son </w:t>
      </w:r>
      <w:r w:rsidRPr="00137502">
        <w:rPr>
          <w:rFonts w:ascii="Arial Narrow" w:hAnsi="Arial Narrow" w:cs="Times New Roman"/>
        </w:rPr>
        <w:t>territoire</w:t>
      </w:r>
      <w:r>
        <w:rPr>
          <w:rFonts w:ascii="Arial Narrow" w:hAnsi="Arial Narrow" w:cs="Times New Roman"/>
        </w:rPr>
        <w:t>, la Collectivité de Saint-</w:t>
      </w:r>
      <w:r w:rsidRPr="00FE0583">
        <w:rPr>
          <w:rFonts w:ascii="Arial Narrow" w:hAnsi="Arial Narrow" w:cs="Times New Roman"/>
        </w:rPr>
        <w:t>Martin</w:t>
      </w:r>
      <w:r w:rsidR="00D12FAD">
        <w:rPr>
          <w:rFonts w:ascii="Arial Narrow" w:hAnsi="Arial Narrow" w:cs="Times New Roman"/>
        </w:rPr>
        <w:t>,</w:t>
      </w:r>
      <w:r w:rsidRPr="00FE0583">
        <w:rPr>
          <w:rFonts w:ascii="Arial Narrow" w:hAnsi="Arial Narrow" w:cs="Times New Roman"/>
        </w:rPr>
        <w:t xml:space="preserve"> et plus spécifiquement </w:t>
      </w:r>
      <w:r w:rsidR="00051292">
        <w:rPr>
          <w:rFonts w:ascii="Arial Narrow" w:hAnsi="Arial Narrow"/>
        </w:rPr>
        <w:t>la Délégation du développement é</w:t>
      </w:r>
      <w:r w:rsidRPr="00FE0583">
        <w:rPr>
          <w:rFonts w:ascii="Arial Narrow" w:hAnsi="Arial Narrow"/>
        </w:rPr>
        <w:t>conomique (DDE)</w:t>
      </w:r>
      <w:r w:rsidR="00D12FAD">
        <w:rPr>
          <w:rFonts w:ascii="Arial Narrow" w:hAnsi="Arial Narrow"/>
        </w:rPr>
        <w:t>,</w:t>
      </w:r>
      <w:r w:rsidRPr="00FE0583">
        <w:rPr>
          <w:rFonts w:ascii="Arial Narrow" w:hAnsi="Arial Narrow"/>
        </w:rPr>
        <w:t xml:space="preserve"> est la porte d’entrée pour l’ensemble des services concernés par un dossier de régularisation.</w:t>
      </w:r>
      <w:r>
        <w:rPr>
          <w:rFonts w:ascii="Arial Narrow" w:hAnsi="Arial Narrow"/>
        </w:rPr>
        <w:t xml:space="preserve"> </w:t>
      </w:r>
    </w:p>
    <w:p w14:paraId="100FFBF4" w14:textId="77777777" w:rsidR="00594358" w:rsidRPr="002E329C" w:rsidRDefault="00594358" w:rsidP="00594358">
      <w:pPr>
        <w:spacing w:before="240" w:line="276" w:lineRule="auto"/>
        <w:jc w:val="both"/>
        <w:rPr>
          <w:rFonts w:ascii="Arial Narrow" w:hAnsi="Arial Narrow"/>
        </w:rPr>
      </w:pPr>
      <w:r>
        <w:rPr>
          <w:rFonts w:ascii="Arial Narrow" w:hAnsi="Arial Narrow"/>
        </w:rPr>
        <w:t xml:space="preserve">Aussi, la Collectivité de Saint-Martin </w:t>
      </w:r>
      <w:r w:rsidRPr="002E329C">
        <w:rPr>
          <w:rFonts w:ascii="Arial Narrow" w:hAnsi="Arial Narrow"/>
        </w:rPr>
        <w:t xml:space="preserve">s’engage </w:t>
      </w:r>
      <w:r>
        <w:rPr>
          <w:rFonts w:ascii="Arial Narrow" w:hAnsi="Arial Narrow"/>
        </w:rPr>
        <w:t>dans le cadre de la présente convention à</w:t>
      </w:r>
      <w:r w:rsidRPr="002E329C">
        <w:rPr>
          <w:rFonts w:ascii="Arial Narrow" w:hAnsi="Arial Narrow"/>
        </w:rPr>
        <w:t> :</w:t>
      </w:r>
    </w:p>
    <w:p w14:paraId="5041707E" w14:textId="77777777" w:rsidR="00594358" w:rsidRPr="00764255" w:rsidRDefault="00594358" w:rsidP="00594358">
      <w:pPr>
        <w:pStyle w:val="Paragraphedeliste"/>
        <w:numPr>
          <w:ilvl w:val="0"/>
          <w:numId w:val="2"/>
        </w:numPr>
        <w:jc w:val="both"/>
        <w:rPr>
          <w:rFonts w:ascii="Arial Narrow" w:hAnsi="Arial Narrow"/>
        </w:rPr>
      </w:pPr>
      <w:r w:rsidRPr="002E329C">
        <w:rPr>
          <w:rFonts w:ascii="Arial Narrow" w:hAnsi="Arial Narrow"/>
        </w:rPr>
        <w:t>Coordonner la Cellule CARE et ses relations partenariales dans le respect des axes prioritaires définis</w:t>
      </w:r>
      <w:r>
        <w:rPr>
          <w:rFonts w:ascii="Arial Narrow" w:hAnsi="Arial Narrow"/>
        </w:rPr>
        <w:t xml:space="preserve"> à l’article 4 de la présente convention</w:t>
      </w:r>
    </w:p>
    <w:p w14:paraId="79857C18" w14:textId="77777777" w:rsidR="00594358" w:rsidRPr="002E329C" w:rsidRDefault="00594358" w:rsidP="00594358">
      <w:pPr>
        <w:pStyle w:val="Paragraphedeliste"/>
        <w:numPr>
          <w:ilvl w:val="0"/>
          <w:numId w:val="2"/>
        </w:numPr>
        <w:jc w:val="both"/>
        <w:rPr>
          <w:rFonts w:ascii="Arial Narrow" w:hAnsi="Arial Narrow"/>
        </w:rPr>
      </w:pPr>
      <w:r>
        <w:rPr>
          <w:rFonts w:ascii="Arial Narrow" w:hAnsi="Arial Narrow"/>
        </w:rPr>
        <w:t>Organiser</w:t>
      </w:r>
      <w:r w:rsidRPr="002E329C">
        <w:rPr>
          <w:rFonts w:ascii="Arial Narrow" w:hAnsi="Arial Narrow"/>
        </w:rPr>
        <w:t xml:space="preserve"> la mise en relation et l’identification des interlocuteurs dans les cas de régularisation auprès de l’administration de l’État ; </w:t>
      </w:r>
    </w:p>
    <w:p w14:paraId="10F69B42" w14:textId="77777777" w:rsidR="00594358" w:rsidRPr="002E329C" w:rsidRDefault="00594358" w:rsidP="00594358">
      <w:pPr>
        <w:pStyle w:val="Paragraphedeliste"/>
        <w:numPr>
          <w:ilvl w:val="0"/>
          <w:numId w:val="2"/>
        </w:numPr>
        <w:jc w:val="both"/>
        <w:rPr>
          <w:rFonts w:ascii="Arial Narrow" w:hAnsi="Arial Narrow"/>
        </w:rPr>
      </w:pPr>
      <w:r>
        <w:rPr>
          <w:rFonts w:ascii="Arial Narrow" w:hAnsi="Arial Narrow"/>
        </w:rPr>
        <w:t xml:space="preserve">Intervenir dans le cadre des </w:t>
      </w:r>
      <w:r w:rsidRPr="000C16C0">
        <w:rPr>
          <w:rFonts w:ascii="Arial Narrow" w:hAnsi="Arial Narrow"/>
        </w:rPr>
        <w:t xml:space="preserve">ateliers de proximité au titre du dispositif « Cité </w:t>
      </w:r>
      <w:proofErr w:type="spellStart"/>
      <w:r w:rsidRPr="000C16C0">
        <w:rPr>
          <w:rFonts w:ascii="Arial Narrow" w:hAnsi="Arial Narrow"/>
        </w:rPr>
        <w:t>Lab</w:t>
      </w:r>
      <w:proofErr w:type="spellEnd"/>
      <w:r w:rsidRPr="000C16C0">
        <w:rPr>
          <w:rFonts w:ascii="Arial Narrow" w:hAnsi="Arial Narrow"/>
        </w:rPr>
        <w:t xml:space="preserve"> » </w:t>
      </w:r>
      <w:r>
        <w:rPr>
          <w:rFonts w:ascii="Arial Narrow" w:hAnsi="Arial Narrow"/>
        </w:rPr>
        <w:t>porté par Initiative Saint-Martin Active</w:t>
      </w:r>
    </w:p>
    <w:p w14:paraId="5FAEF43D" w14:textId="77777777" w:rsidR="00594358" w:rsidRPr="002E329C" w:rsidRDefault="00594358" w:rsidP="00594358">
      <w:pPr>
        <w:pStyle w:val="Paragraphedeliste"/>
        <w:numPr>
          <w:ilvl w:val="0"/>
          <w:numId w:val="3"/>
        </w:numPr>
        <w:rPr>
          <w:rFonts w:ascii="Arial Narrow" w:hAnsi="Arial Narrow"/>
        </w:rPr>
      </w:pPr>
      <w:r w:rsidRPr="002E329C">
        <w:rPr>
          <w:rFonts w:ascii="Arial Narrow" w:hAnsi="Arial Narrow" w:cs="Times New Roman"/>
        </w:rPr>
        <w:t>F</w:t>
      </w:r>
      <w:r>
        <w:rPr>
          <w:rFonts w:ascii="Arial Narrow" w:hAnsi="Arial Narrow" w:cs="Times New Roman"/>
        </w:rPr>
        <w:t xml:space="preserve">aciliter les relations </w:t>
      </w:r>
      <w:r w:rsidRPr="002E329C">
        <w:rPr>
          <w:rFonts w:ascii="Arial Narrow" w:hAnsi="Arial Narrow" w:cs="Times New Roman"/>
        </w:rPr>
        <w:t xml:space="preserve">avec les services de la Collectivité de Saint-Martin </w:t>
      </w:r>
      <w:r>
        <w:rPr>
          <w:rFonts w:ascii="Arial Narrow" w:hAnsi="Arial Narrow" w:cs="Times New Roman"/>
        </w:rPr>
        <w:t>dans le cadre de régularisation relevant de ses services</w:t>
      </w:r>
    </w:p>
    <w:p w14:paraId="55DCAA04" w14:textId="77777777" w:rsidR="00594358" w:rsidRPr="002E329C" w:rsidRDefault="00594358" w:rsidP="00594358">
      <w:pPr>
        <w:pStyle w:val="Paragraphedeliste"/>
        <w:numPr>
          <w:ilvl w:val="0"/>
          <w:numId w:val="3"/>
        </w:numPr>
        <w:rPr>
          <w:rFonts w:ascii="Arial Narrow" w:hAnsi="Arial Narrow"/>
        </w:rPr>
      </w:pPr>
      <w:r w:rsidRPr="002E329C">
        <w:rPr>
          <w:rFonts w:ascii="Arial Narrow" w:hAnsi="Arial Narrow"/>
        </w:rPr>
        <w:t>Coordonner et servir d’interlocuteur clé aux partenaires et acteurs économiques auprès des services de la Collectivité de Saint-Martin</w:t>
      </w:r>
    </w:p>
    <w:p w14:paraId="0D733DD6" w14:textId="77777777" w:rsidR="00594358" w:rsidRPr="002E329C" w:rsidRDefault="00594358" w:rsidP="00594358">
      <w:pPr>
        <w:pStyle w:val="Paragraphedeliste"/>
        <w:numPr>
          <w:ilvl w:val="0"/>
          <w:numId w:val="3"/>
        </w:numPr>
        <w:jc w:val="both"/>
        <w:rPr>
          <w:rFonts w:ascii="Arial Narrow" w:hAnsi="Arial Narrow"/>
        </w:rPr>
      </w:pPr>
      <w:r>
        <w:rPr>
          <w:rFonts w:ascii="Arial Narrow" w:hAnsi="Arial Narrow"/>
        </w:rPr>
        <w:t>Proposer</w:t>
      </w:r>
      <w:r w:rsidRPr="002E329C">
        <w:rPr>
          <w:rFonts w:ascii="Arial Narrow" w:hAnsi="Arial Narrow"/>
        </w:rPr>
        <w:t xml:space="preserve"> des ateliers d’information et de sensibilisation à la fiscalité locale, à la réglementation (notamment règlementation « transports ») et aux dispositifs de formation</w:t>
      </w:r>
      <w:r>
        <w:rPr>
          <w:rFonts w:ascii="Arial Narrow" w:hAnsi="Arial Narrow"/>
        </w:rPr>
        <w:t xml:space="preserve"> et de financement de la Collectivité de Saint-Martin</w:t>
      </w:r>
    </w:p>
    <w:p w14:paraId="48F1EB4C" w14:textId="771AA4E2" w:rsidR="00594358" w:rsidRPr="002E329C" w:rsidRDefault="00594358" w:rsidP="00594358">
      <w:pPr>
        <w:pStyle w:val="Paragraphedeliste"/>
        <w:numPr>
          <w:ilvl w:val="0"/>
          <w:numId w:val="3"/>
        </w:numPr>
        <w:jc w:val="both"/>
        <w:rPr>
          <w:rFonts w:ascii="Arial Narrow" w:hAnsi="Arial Narrow"/>
        </w:rPr>
      </w:pPr>
      <w:r>
        <w:rPr>
          <w:rFonts w:ascii="Arial Narrow" w:hAnsi="Arial Narrow"/>
        </w:rPr>
        <w:t>Proposer</w:t>
      </w:r>
      <w:r w:rsidRPr="002E329C">
        <w:rPr>
          <w:rFonts w:ascii="Arial Narrow" w:hAnsi="Arial Narrow"/>
        </w:rPr>
        <w:t xml:space="preserve"> des dispositifs financiers </w:t>
      </w:r>
      <w:r>
        <w:rPr>
          <w:rFonts w:ascii="Arial Narrow" w:hAnsi="Arial Narrow"/>
        </w:rPr>
        <w:t>participant à</w:t>
      </w:r>
      <w:r w:rsidRPr="002E329C">
        <w:rPr>
          <w:rFonts w:ascii="Arial Narrow" w:hAnsi="Arial Narrow"/>
        </w:rPr>
        <w:t xml:space="preserve"> la régularisation</w:t>
      </w:r>
      <w:r>
        <w:rPr>
          <w:rFonts w:ascii="Arial Narrow" w:hAnsi="Arial Narrow"/>
        </w:rPr>
        <w:t xml:space="preserve"> et surtout au développement des entreprises </w:t>
      </w:r>
      <w:r w:rsidRPr="002E329C">
        <w:rPr>
          <w:rFonts w:ascii="Arial Narrow" w:hAnsi="Arial Narrow"/>
        </w:rPr>
        <w:t>;</w:t>
      </w:r>
    </w:p>
    <w:p w14:paraId="03DC952F" w14:textId="77777777" w:rsidR="00594358" w:rsidRPr="00137502" w:rsidRDefault="00594358" w:rsidP="00594358">
      <w:pPr>
        <w:pStyle w:val="Paragraphedeliste"/>
        <w:numPr>
          <w:ilvl w:val="0"/>
          <w:numId w:val="3"/>
        </w:numPr>
        <w:jc w:val="both"/>
        <w:rPr>
          <w:rFonts w:ascii="Arial Narrow" w:hAnsi="Arial Narrow"/>
        </w:rPr>
      </w:pPr>
      <w:r>
        <w:rPr>
          <w:rFonts w:ascii="Arial Narrow" w:hAnsi="Arial Narrow"/>
        </w:rPr>
        <w:t>Proposer</w:t>
      </w:r>
      <w:r w:rsidRPr="002E329C">
        <w:rPr>
          <w:rFonts w:ascii="Arial Narrow" w:hAnsi="Arial Narrow"/>
        </w:rPr>
        <w:t xml:space="preserve"> une aide à la formation professionnelle</w:t>
      </w:r>
      <w:r>
        <w:rPr>
          <w:rFonts w:ascii="Arial Narrow" w:hAnsi="Arial Narrow"/>
        </w:rPr>
        <w:t xml:space="preserve"> dans le cadre de son programme territorial de la formation</w:t>
      </w:r>
    </w:p>
    <w:p w14:paraId="78AEDD82" w14:textId="589D2489" w:rsidR="0083775E" w:rsidRDefault="00A95DCF" w:rsidP="0083775E">
      <w:pPr>
        <w:pStyle w:val="Titre2"/>
        <w:spacing w:before="240" w:after="240"/>
        <w:rPr>
          <w:b/>
          <w:color w:val="002060"/>
        </w:rPr>
      </w:pPr>
      <w:r>
        <w:rPr>
          <w:b/>
          <w:color w:val="002060"/>
          <w:u w:val="single"/>
        </w:rPr>
        <w:t>ARTICLE 6</w:t>
      </w:r>
      <w:r w:rsidR="00B44454" w:rsidRPr="00A95DCF">
        <w:rPr>
          <w:b/>
          <w:color w:val="002060"/>
          <w:u w:val="single"/>
        </w:rPr>
        <w:t xml:space="preserve"> </w:t>
      </w:r>
      <w:r w:rsidR="0083775E">
        <w:rPr>
          <w:b/>
          <w:color w:val="002060"/>
        </w:rPr>
        <w:t>–</w:t>
      </w:r>
      <w:r w:rsidR="00B44454" w:rsidRPr="00A95DCF">
        <w:rPr>
          <w:b/>
          <w:color w:val="002060"/>
        </w:rPr>
        <w:t xml:space="preserve"> </w:t>
      </w:r>
      <w:r w:rsidR="0083775E">
        <w:rPr>
          <w:b/>
          <w:color w:val="002060"/>
        </w:rPr>
        <w:t>Missions de la Chambre Consulaire I</w:t>
      </w:r>
      <w:r w:rsidR="005E5BFF">
        <w:rPr>
          <w:b/>
          <w:color w:val="002060"/>
        </w:rPr>
        <w:t>n</w:t>
      </w:r>
      <w:r w:rsidR="0083775E">
        <w:rPr>
          <w:b/>
          <w:color w:val="002060"/>
        </w:rPr>
        <w:t>terprofessionnelle de Saint-Martin (CCISM</w:t>
      </w:r>
      <w:bookmarkEnd w:id="34"/>
      <w:bookmarkEnd w:id="35"/>
      <w:r w:rsidR="0083775E">
        <w:rPr>
          <w:b/>
          <w:color w:val="002060"/>
        </w:rPr>
        <w:t>)</w:t>
      </w:r>
      <w:bookmarkEnd w:id="36"/>
      <w:bookmarkEnd w:id="37"/>
    </w:p>
    <w:p w14:paraId="22D42B64" w14:textId="14BB378E" w:rsidR="00C65A77" w:rsidRDefault="000C16C0" w:rsidP="00C65A77">
      <w:pPr>
        <w:pStyle w:val="Paragraphedeliste"/>
        <w:numPr>
          <w:ilvl w:val="0"/>
          <w:numId w:val="2"/>
        </w:numPr>
        <w:jc w:val="both"/>
        <w:rPr>
          <w:rFonts w:ascii="Arial Narrow" w:hAnsi="Arial Narrow"/>
        </w:rPr>
      </w:pPr>
      <w:r>
        <w:rPr>
          <w:rFonts w:ascii="Arial Narrow" w:hAnsi="Arial Narrow"/>
        </w:rPr>
        <w:t>Organiser</w:t>
      </w:r>
      <w:r w:rsidR="00C65A77" w:rsidRPr="000C16C0">
        <w:rPr>
          <w:rFonts w:ascii="Arial Narrow" w:hAnsi="Arial Narrow"/>
        </w:rPr>
        <w:t xml:space="preserve"> la mise en relation et l’identification des interlocuteurs dans les cas de régularisation auprès de la CGSS et de l’ordre des avocats</w:t>
      </w:r>
      <w:r w:rsidR="00B35400">
        <w:rPr>
          <w:rFonts w:ascii="Arial Narrow" w:hAnsi="Arial Narrow"/>
        </w:rPr>
        <w:t xml:space="preserve"> </w:t>
      </w:r>
      <w:r w:rsidR="00B35400" w:rsidRPr="000C16C0">
        <w:rPr>
          <w:rFonts w:ascii="Arial Narrow" w:hAnsi="Arial Narrow"/>
        </w:rPr>
        <w:t>autant que de besoin dans le cas d’assistance juridique</w:t>
      </w:r>
    </w:p>
    <w:p w14:paraId="490F55D3" w14:textId="4E9D844B" w:rsidR="00764255" w:rsidRPr="000C16C0" w:rsidRDefault="00764255" w:rsidP="00C65A77">
      <w:pPr>
        <w:pStyle w:val="Paragraphedeliste"/>
        <w:numPr>
          <w:ilvl w:val="0"/>
          <w:numId w:val="2"/>
        </w:numPr>
        <w:jc w:val="both"/>
        <w:rPr>
          <w:rFonts w:ascii="Arial Narrow" w:hAnsi="Arial Narrow"/>
        </w:rPr>
      </w:pPr>
      <w:r>
        <w:rPr>
          <w:rFonts w:ascii="Arial Narrow" w:hAnsi="Arial Narrow"/>
        </w:rPr>
        <w:t xml:space="preserve">Intervenir dans le cadre des </w:t>
      </w:r>
      <w:r w:rsidRPr="000C16C0">
        <w:rPr>
          <w:rFonts w:ascii="Arial Narrow" w:hAnsi="Arial Narrow"/>
        </w:rPr>
        <w:t>ateliers de proximité au titre du dispositif « Cité</w:t>
      </w:r>
      <w:r w:rsidR="009631F4">
        <w:rPr>
          <w:rFonts w:ascii="Arial Narrow" w:hAnsi="Arial Narrow"/>
        </w:rPr>
        <w:t>s</w:t>
      </w:r>
      <w:r w:rsidRPr="000C16C0">
        <w:rPr>
          <w:rFonts w:ascii="Arial Narrow" w:hAnsi="Arial Narrow"/>
        </w:rPr>
        <w:t xml:space="preserve"> </w:t>
      </w:r>
      <w:proofErr w:type="spellStart"/>
      <w:r w:rsidRPr="000C16C0">
        <w:rPr>
          <w:rFonts w:ascii="Arial Narrow" w:hAnsi="Arial Narrow"/>
        </w:rPr>
        <w:t>Lab</w:t>
      </w:r>
      <w:proofErr w:type="spellEnd"/>
      <w:r w:rsidRPr="000C16C0">
        <w:rPr>
          <w:rFonts w:ascii="Arial Narrow" w:hAnsi="Arial Narrow"/>
        </w:rPr>
        <w:t xml:space="preserve"> » </w:t>
      </w:r>
      <w:r>
        <w:rPr>
          <w:rFonts w:ascii="Arial Narrow" w:hAnsi="Arial Narrow"/>
        </w:rPr>
        <w:t>porté par Initiative Saint-Martin Active</w:t>
      </w:r>
    </w:p>
    <w:p w14:paraId="409163B6" w14:textId="5E0FAADC" w:rsidR="00C65A77" w:rsidRPr="000C16C0" w:rsidRDefault="000C16C0" w:rsidP="00C65A77">
      <w:pPr>
        <w:pStyle w:val="Paragraphedeliste"/>
        <w:numPr>
          <w:ilvl w:val="0"/>
          <w:numId w:val="2"/>
        </w:numPr>
        <w:jc w:val="both"/>
        <w:rPr>
          <w:rFonts w:ascii="Arial Narrow" w:hAnsi="Arial Narrow"/>
        </w:rPr>
      </w:pPr>
      <w:r>
        <w:rPr>
          <w:rFonts w:ascii="Arial Narrow" w:hAnsi="Arial Narrow"/>
        </w:rPr>
        <w:t>Assister</w:t>
      </w:r>
      <w:r w:rsidR="00C65A77" w:rsidRPr="000C16C0">
        <w:rPr>
          <w:rFonts w:ascii="Arial Narrow" w:hAnsi="Arial Narrow"/>
        </w:rPr>
        <w:t xml:space="preserve"> les « accompagnés » dans la constitution de leurs dossiers de régularisation </w:t>
      </w:r>
    </w:p>
    <w:p w14:paraId="24AB026E" w14:textId="243C7DF8" w:rsidR="00C65A77" w:rsidRPr="000C16C0" w:rsidRDefault="000C16C0" w:rsidP="00C65A77">
      <w:pPr>
        <w:pStyle w:val="Paragraphedeliste"/>
        <w:numPr>
          <w:ilvl w:val="0"/>
          <w:numId w:val="2"/>
        </w:numPr>
        <w:jc w:val="both"/>
        <w:rPr>
          <w:rFonts w:ascii="Arial Narrow" w:hAnsi="Arial Narrow"/>
        </w:rPr>
      </w:pPr>
      <w:r w:rsidRPr="000C16C0">
        <w:rPr>
          <w:rFonts w:ascii="Arial Narrow" w:hAnsi="Arial Narrow"/>
        </w:rPr>
        <w:t>Proposer et o</w:t>
      </w:r>
      <w:r w:rsidR="00C65A77" w:rsidRPr="000C16C0">
        <w:rPr>
          <w:rFonts w:ascii="Arial Narrow" w:hAnsi="Arial Narrow"/>
        </w:rPr>
        <w:t xml:space="preserve">rganiser des formations à destination des acteurs </w:t>
      </w:r>
      <w:r w:rsidRPr="000C16C0">
        <w:rPr>
          <w:rFonts w:ascii="Arial Narrow" w:hAnsi="Arial Narrow"/>
        </w:rPr>
        <w:t>économiques en activité ou potentiels</w:t>
      </w:r>
      <w:r w:rsidR="00C65A77" w:rsidRPr="000C16C0">
        <w:rPr>
          <w:rFonts w:ascii="Arial Narrow" w:hAnsi="Arial Narrow"/>
        </w:rPr>
        <w:t xml:space="preserve"> (sécurité, réglementation, marchés publics, man</w:t>
      </w:r>
      <w:r w:rsidR="00051292">
        <w:rPr>
          <w:rFonts w:ascii="Arial Narrow" w:hAnsi="Arial Narrow"/>
        </w:rPr>
        <w:t>a</w:t>
      </w:r>
      <w:r w:rsidR="00C65A77" w:rsidRPr="000C16C0">
        <w:rPr>
          <w:rFonts w:ascii="Arial Narrow" w:hAnsi="Arial Narrow"/>
        </w:rPr>
        <w:t>gement, etc…)</w:t>
      </w:r>
    </w:p>
    <w:p w14:paraId="4F88EA1C" w14:textId="53C4F7DE" w:rsidR="00C65A77" w:rsidRPr="000C16C0" w:rsidRDefault="00C65A77" w:rsidP="00C65A77">
      <w:pPr>
        <w:pStyle w:val="Paragraphedeliste"/>
        <w:numPr>
          <w:ilvl w:val="0"/>
          <w:numId w:val="2"/>
        </w:numPr>
        <w:jc w:val="both"/>
        <w:rPr>
          <w:rFonts w:ascii="Arial Narrow" w:hAnsi="Arial Narrow"/>
        </w:rPr>
      </w:pPr>
      <w:r w:rsidRPr="000C16C0">
        <w:rPr>
          <w:rFonts w:ascii="Arial Narrow" w:hAnsi="Arial Narrow"/>
        </w:rPr>
        <w:t>Intervenir pour la réalisation des formalités administratives pour la création d’entreprises (CFE)</w:t>
      </w:r>
    </w:p>
    <w:p w14:paraId="26F4FC51" w14:textId="40E36038" w:rsidR="00B06F07" w:rsidRPr="00A95DCF" w:rsidRDefault="00A95DCF" w:rsidP="00A95DCF">
      <w:pPr>
        <w:pStyle w:val="Titre2"/>
        <w:spacing w:before="240" w:after="240"/>
        <w:rPr>
          <w:b/>
          <w:color w:val="002060"/>
          <w:u w:val="single"/>
        </w:rPr>
      </w:pPr>
      <w:bookmarkStart w:id="38" w:name="_Toc61527720"/>
      <w:bookmarkStart w:id="39" w:name="_Toc61536537"/>
      <w:bookmarkStart w:id="40" w:name="_Toc61593633"/>
      <w:bookmarkStart w:id="41" w:name="_Toc61616115"/>
      <w:r>
        <w:rPr>
          <w:b/>
          <w:color w:val="002060"/>
          <w:u w:val="single"/>
        </w:rPr>
        <w:t>ARTICLE 7</w:t>
      </w:r>
      <w:r w:rsidR="00B44454" w:rsidRPr="00A95DCF">
        <w:rPr>
          <w:b/>
          <w:color w:val="002060"/>
          <w:u w:val="single"/>
        </w:rPr>
        <w:t xml:space="preserve"> – </w:t>
      </w:r>
      <w:r w:rsidR="0083775E">
        <w:rPr>
          <w:b/>
          <w:color w:val="002060"/>
          <w:u w:val="single"/>
        </w:rPr>
        <w:t>Missions d’</w:t>
      </w:r>
      <w:r w:rsidR="00B44454" w:rsidRPr="00A95DCF">
        <w:rPr>
          <w:b/>
          <w:color w:val="002060"/>
          <w:u w:val="single"/>
        </w:rPr>
        <w:t>Initiative Saint-Martin Active</w:t>
      </w:r>
      <w:bookmarkEnd w:id="38"/>
      <w:bookmarkEnd w:id="39"/>
      <w:r w:rsidR="0083775E">
        <w:rPr>
          <w:b/>
          <w:color w:val="002060"/>
          <w:u w:val="single"/>
        </w:rPr>
        <w:t xml:space="preserve"> (ISMA)</w:t>
      </w:r>
      <w:bookmarkEnd w:id="40"/>
      <w:bookmarkEnd w:id="41"/>
    </w:p>
    <w:p w14:paraId="33D6EF22" w14:textId="0353FF57" w:rsidR="00325A64" w:rsidRPr="000C16C0" w:rsidRDefault="000C16C0" w:rsidP="000C16C0">
      <w:pPr>
        <w:pStyle w:val="Paragraphedeliste"/>
        <w:numPr>
          <w:ilvl w:val="0"/>
          <w:numId w:val="2"/>
        </w:numPr>
        <w:jc w:val="both"/>
        <w:rPr>
          <w:rFonts w:ascii="Arial Narrow" w:hAnsi="Arial Narrow"/>
        </w:rPr>
      </w:pPr>
      <w:r w:rsidRPr="000C16C0">
        <w:rPr>
          <w:rFonts w:ascii="Arial Narrow" w:hAnsi="Arial Narrow"/>
        </w:rPr>
        <w:t>Accueillir, informer et orienter</w:t>
      </w:r>
      <w:r w:rsidR="00325A64" w:rsidRPr="000C16C0">
        <w:rPr>
          <w:rFonts w:ascii="Arial Narrow" w:hAnsi="Arial Narrow"/>
        </w:rPr>
        <w:t xml:space="preserve"> les entreprises en </w:t>
      </w:r>
      <w:r w:rsidRPr="000C16C0">
        <w:rPr>
          <w:rFonts w:ascii="Arial Narrow" w:hAnsi="Arial Narrow"/>
        </w:rPr>
        <w:t>irrégularité</w:t>
      </w:r>
      <w:r w:rsidR="00325A64" w:rsidRPr="000C16C0">
        <w:rPr>
          <w:rFonts w:ascii="Arial Narrow" w:hAnsi="Arial Narrow"/>
        </w:rPr>
        <w:t xml:space="preserve"> fiscale, sociale, administrative ou financière</w:t>
      </w:r>
      <w:r w:rsidRPr="000C16C0">
        <w:rPr>
          <w:rFonts w:ascii="Arial Narrow" w:hAnsi="Arial Narrow"/>
        </w:rPr>
        <w:t xml:space="preserve"> </w:t>
      </w:r>
    </w:p>
    <w:p w14:paraId="003293F1" w14:textId="0BE91A60" w:rsidR="00BA35A4" w:rsidRDefault="000C16C0" w:rsidP="00BA35A4">
      <w:pPr>
        <w:pStyle w:val="Paragraphedeliste"/>
        <w:numPr>
          <w:ilvl w:val="0"/>
          <w:numId w:val="2"/>
        </w:numPr>
        <w:jc w:val="both"/>
        <w:rPr>
          <w:rFonts w:ascii="Arial Narrow" w:hAnsi="Arial Narrow"/>
        </w:rPr>
      </w:pPr>
      <w:r w:rsidRPr="000C16C0">
        <w:rPr>
          <w:rFonts w:ascii="Arial Narrow" w:hAnsi="Arial Narrow"/>
        </w:rPr>
        <w:t>Animer</w:t>
      </w:r>
      <w:r w:rsidR="00BA35A4" w:rsidRPr="000C16C0">
        <w:rPr>
          <w:rFonts w:ascii="Arial Narrow" w:hAnsi="Arial Narrow"/>
        </w:rPr>
        <w:t xml:space="preserve"> des ateliers de proximité au titre d</w:t>
      </w:r>
      <w:r w:rsidRPr="000C16C0">
        <w:rPr>
          <w:rFonts w:ascii="Arial Narrow" w:hAnsi="Arial Narrow"/>
        </w:rPr>
        <w:t>u dispositif</w:t>
      </w:r>
      <w:r w:rsidR="00BA35A4" w:rsidRPr="000C16C0">
        <w:rPr>
          <w:rFonts w:ascii="Arial Narrow" w:hAnsi="Arial Narrow"/>
        </w:rPr>
        <w:t xml:space="preserve"> </w:t>
      </w:r>
      <w:r w:rsidRPr="000C16C0">
        <w:rPr>
          <w:rFonts w:ascii="Arial Narrow" w:hAnsi="Arial Narrow"/>
        </w:rPr>
        <w:t>« </w:t>
      </w:r>
      <w:r w:rsidR="00BA35A4" w:rsidRPr="000C16C0">
        <w:rPr>
          <w:rFonts w:ascii="Arial Narrow" w:hAnsi="Arial Narrow"/>
        </w:rPr>
        <w:t>Cité</w:t>
      </w:r>
      <w:r w:rsidR="009631F4">
        <w:rPr>
          <w:rFonts w:ascii="Arial Narrow" w:hAnsi="Arial Narrow"/>
        </w:rPr>
        <w:t>s</w:t>
      </w:r>
      <w:r w:rsidR="009F08BD">
        <w:rPr>
          <w:rFonts w:ascii="Arial Narrow" w:hAnsi="Arial Narrow"/>
        </w:rPr>
        <w:t xml:space="preserve"> </w:t>
      </w:r>
      <w:proofErr w:type="spellStart"/>
      <w:r w:rsidR="00BA35A4" w:rsidRPr="000C16C0">
        <w:rPr>
          <w:rFonts w:ascii="Arial Narrow" w:hAnsi="Arial Narrow"/>
        </w:rPr>
        <w:t>Lab</w:t>
      </w:r>
      <w:proofErr w:type="spellEnd"/>
      <w:r w:rsidRPr="000C16C0">
        <w:rPr>
          <w:rFonts w:ascii="Arial Narrow" w:hAnsi="Arial Narrow"/>
        </w:rPr>
        <w:t> »</w:t>
      </w:r>
      <w:r w:rsidR="00BA35A4" w:rsidRPr="000C16C0">
        <w:rPr>
          <w:rFonts w:ascii="Arial Narrow" w:hAnsi="Arial Narrow"/>
        </w:rPr>
        <w:t xml:space="preserve"> pour sensibiliser les acteurs économiques à la création d’activité </w:t>
      </w:r>
    </w:p>
    <w:p w14:paraId="5D240EB5" w14:textId="37691E8F" w:rsidR="000C16C0" w:rsidRPr="000C16C0" w:rsidRDefault="000C16C0" w:rsidP="000C16C0">
      <w:pPr>
        <w:pStyle w:val="Paragraphedeliste"/>
        <w:numPr>
          <w:ilvl w:val="0"/>
          <w:numId w:val="2"/>
        </w:numPr>
        <w:jc w:val="both"/>
        <w:rPr>
          <w:rFonts w:ascii="Arial Narrow" w:hAnsi="Arial Narrow"/>
        </w:rPr>
      </w:pPr>
      <w:r>
        <w:rPr>
          <w:rFonts w:ascii="Arial Narrow" w:hAnsi="Arial Narrow"/>
        </w:rPr>
        <w:t>Informer et accompagner dans l’obtention d’un financement (prêt d’honneur à taux 0%) les entreprises inscrites dans une démarche de régularisation de leur situation ou de création d’activité</w:t>
      </w:r>
    </w:p>
    <w:p w14:paraId="2F624750" w14:textId="429BC376" w:rsidR="00BA35A4" w:rsidRPr="000C16C0" w:rsidRDefault="000C16C0" w:rsidP="00BA35A4">
      <w:pPr>
        <w:pStyle w:val="Paragraphedeliste"/>
        <w:numPr>
          <w:ilvl w:val="0"/>
          <w:numId w:val="2"/>
        </w:numPr>
        <w:jc w:val="both"/>
        <w:rPr>
          <w:rFonts w:ascii="Arial Narrow" w:hAnsi="Arial Narrow"/>
        </w:rPr>
      </w:pPr>
      <w:r w:rsidRPr="000C16C0">
        <w:rPr>
          <w:rFonts w:ascii="Arial Narrow" w:hAnsi="Arial Narrow"/>
        </w:rPr>
        <w:t>Proposer</w:t>
      </w:r>
      <w:r w:rsidR="00BA35A4" w:rsidRPr="000C16C0">
        <w:rPr>
          <w:rFonts w:ascii="Arial Narrow" w:hAnsi="Arial Narrow"/>
        </w:rPr>
        <w:t xml:space="preserve"> la mise en relation </w:t>
      </w:r>
      <w:r>
        <w:rPr>
          <w:rFonts w:ascii="Arial Narrow" w:hAnsi="Arial Narrow"/>
        </w:rPr>
        <w:t>avec des</w:t>
      </w:r>
      <w:r w:rsidR="00BA35A4" w:rsidRPr="000C16C0">
        <w:rPr>
          <w:rFonts w:ascii="Arial Narrow" w:hAnsi="Arial Narrow"/>
        </w:rPr>
        <w:t xml:space="preserve"> entrepreneurs aguerris</w:t>
      </w:r>
      <w:r w:rsidRPr="000C16C0">
        <w:rPr>
          <w:rFonts w:ascii="Arial Narrow" w:hAnsi="Arial Narrow"/>
        </w:rPr>
        <w:t xml:space="preserve"> via le dispositif du parrainage et/ou des ambassadeurs de quartier</w:t>
      </w:r>
    </w:p>
    <w:p w14:paraId="68569BD5" w14:textId="4BDC45CE" w:rsidR="00BA35A4" w:rsidRPr="000C16C0" w:rsidRDefault="000C16C0" w:rsidP="00BA35A4">
      <w:pPr>
        <w:pStyle w:val="Paragraphedeliste"/>
        <w:numPr>
          <w:ilvl w:val="0"/>
          <w:numId w:val="2"/>
        </w:numPr>
        <w:jc w:val="both"/>
        <w:rPr>
          <w:rFonts w:ascii="Arial Narrow" w:hAnsi="Arial Narrow"/>
        </w:rPr>
      </w:pPr>
      <w:r w:rsidRPr="000C16C0">
        <w:rPr>
          <w:rFonts w:ascii="Arial Narrow" w:hAnsi="Arial Narrow"/>
        </w:rPr>
        <w:lastRenderedPageBreak/>
        <w:t>Organiser</w:t>
      </w:r>
      <w:r>
        <w:rPr>
          <w:rFonts w:ascii="Arial Narrow" w:hAnsi="Arial Narrow"/>
        </w:rPr>
        <w:t xml:space="preserve"> et animer</w:t>
      </w:r>
      <w:r w:rsidR="00BA35A4" w:rsidRPr="000C16C0">
        <w:rPr>
          <w:rFonts w:ascii="Arial Narrow" w:hAnsi="Arial Narrow"/>
        </w:rPr>
        <w:t xml:space="preserve"> l’atelier d’accompagnement </w:t>
      </w:r>
      <w:r>
        <w:rPr>
          <w:rFonts w:ascii="Arial Narrow" w:hAnsi="Arial Narrow"/>
        </w:rPr>
        <w:t xml:space="preserve">à la définition et au montage financier </w:t>
      </w:r>
      <w:r w:rsidR="005A3ADA">
        <w:rPr>
          <w:rFonts w:ascii="Arial Narrow" w:hAnsi="Arial Narrow"/>
        </w:rPr>
        <w:t>des projets</w:t>
      </w:r>
      <w:r w:rsidR="00BA35A4" w:rsidRPr="000C16C0">
        <w:rPr>
          <w:rFonts w:ascii="Arial Narrow" w:hAnsi="Arial Narrow"/>
        </w:rPr>
        <w:t xml:space="preserve"> </w:t>
      </w:r>
      <w:r w:rsidR="005A3ADA">
        <w:rPr>
          <w:rFonts w:ascii="Arial Narrow" w:hAnsi="Arial Narrow"/>
        </w:rPr>
        <w:t>dans une logique d’identification des</w:t>
      </w:r>
      <w:r w:rsidR="00FC79E5">
        <w:rPr>
          <w:rFonts w:ascii="Arial Narrow" w:hAnsi="Arial Narrow"/>
        </w:rPr>
        <w:t xml:space="preserve"> besoins de l’accompagné et de </w:t>
      </w:r>
      <w:r w:rsidR="005A3ADA">
        <w:rPr>
          <w:rFonts w:ascii="Arial Narrow" w:hAnsi="Arial Narrow"/>
        </w:rPr>
        <w:t>ventilation d</w:t>
      </w:r>
      <w:r w:rsidR="00BA35A4" w:rsidRPr="000C16C0">
        <w:rPr>
          <w:rFonts w:ascii="Arial Narrow" w:hAnsi="Arial Narrow"/>
        </w:rPr>
        <w:t>es dossiers entre financeurs</w:t>
      </w:r>
      <w:r w:rsidRPr="000C16C0">
        <w:rPr>
          <w:rFonts w:ascii="Arial Narrow" w:hAnsi="Arial Narrow"/>
        </w:rPr>
        <w:t xml:space="preserve"> partenaires</w:t>
      </w:r>
      <w:r w:rsidR="005A3ADA">
        <w:rPr>
          <w:rFonts w:ascii="Arial Narrow" w:hAnsi="Arial Narrow"/>
        </w:rPr>
        <w:t xml:space="preserve"> du dispositif CARE</w:t>
      </w:r>
    </w:p>
    <w:p w14:paraId="2E3E8C95" w14:textId="08A58249" w:rsidR="000C16C0" w:rsidRPr="009631F4" w:rsidRDefault="000C16C0" w:rsidP="005A3ADA">
      <w:pPr>
        <w:pStyle w:val="Paragraphedeliste"/>
        <w:numPr>
          <w:ilvl w:val="0"/>
          <w:numId w:val="2"/>
        </w:numPr>
        <w:jc w:val="both"/>
        <w:rPr>
          <w:rFonts w:ascii="Arial Narrow" w:hAnsi="Arial Narrow"/>
        </w:rPr>
      </w:pPr>
      <w:r w:rsidRPr="000C16C0">
        <w:rPr>
          <w:rFonts w:ascii="Arial Narrow" w:hAnsi="Arial Narrow"/>
        </w:rPr>
        <w:t>Proposer de l’assistance au montage de projets et de l’ingénierie financière</w:t>
      </w:r>
      <w:r w:rsidR="005A3ADA">
        <w:rPr>
          <w:rFonts w:ascii="Arial Narrow" w:hAnsi="Arial Narrow"/>
        </w:rPr>
        <w:t xml:space="preserve"> pour les</w:t>
      </w:r>
      <w:r w:rsidR="009F08BD">
        <w:rPr>
          <w:rFonts w:ascii="Arial Narrow" w:hAnsi="Arial Narrow"/>
        </w:rPr>
        <w:t xml:space="preserve"> « accompagnés</w:t>
      </w:r>
      <w:r w:rsidR="005A3ADA">
        <w:rPr>
          <w:rFonts w:ascii="Arial Narrow" w:hAnsi="Arial Narrow"/>
        </w:rPr>
        <w:t> » s’inscrivant dans le cadre des dispositifs Initiative Saint-Martin Active</w:t>
      </w:r>
    </w:p>
    <w:p w14:paraId="5083E0D8" w14:textId="713CA541" w:rsidR="009631F4" w:rsidRPr="005A3ADA" w:rsidRDefault="009631F4" w:rsidP="005A3ADA">
      <w:pPr>
        <w:pStyle w:val="Paragraphedeliste"/>
        <w:numPr>
          <w:ilvl w:val="0"/>
          <w:numId w:val="2"/>
        </w:numPr>
        <w:jc w:val="both"/>
        <w:rPr>
          <w:rFonts w:ascii="Arial Narrow" w:hAnsi="Arial Narrow"/>
        </w:rPr>
      </w:pPr>
      <w:r>
        <w:rPr>
          <w:rFonts w:ascii="Arial Narrow" w:hAnsi="Arial Narrow"/>
        </w:rPr>
        <w:t>Organiser et animer l’atelier permettant d’avoir une vue d’</w:t>
      </w:r>
      <w:r w:rsidR="0023073F">
        <w:rPr>
          <w:rFonts w:ascii="Arial Narrow" w:hAnsi="Arial Narrow"/>
        </w:rPr>
        <w:t>ensemble sur les financements potentiels</w:t>
      </w:r>
    </w:p>
    <w:p w14:paraId="04473598" w14:textId="7800E2A0" w:rsidR="001E0A8B" w:rsidRPr="00A95DCF" w:rsidRDefault="00A95DCF" w:rsidP="00A95DCF">
      <w:pPr>
        <w:pStyle w:val="Titre2"/>
        <w:spacing w:before="240" w:after="240"/>
        <w:rPr>
          <w:b/>
          <w:color w:val="002060"/>
          <w:u w:val="single"/>
        </w:rPr>
      </w:pPr>
      <w:bookmarkStart w:id="42" w:name="_Toc61527721"/>
      <w:bookmarkStart w:id="43" w:name="_Toc61536538"/>
      <w:bookmarkStart w:id="44" w:name="_Toc61593634"/>
      <w:bookmarkStart w:id="45" w:name="_Toc61616116"/>
      <w:r>
        <w:rPr>
          <w:b/>
          <w:color w:val="002060"/>
          <w:u w:val="single"/>
        </w:rPr>
        <w:t>ARTICLE 8</w:t>
      </w:r>
      <w:r w:rsidR="001E0A8B" w:rsidRPr="00A95DCF">
        <w:rPr>
          <w:b/>
          <w:color w:val="002060"/>
        </w:rPr>
        <w:t xml:space="preserve"> – </w:t>
      </w:r>
      <w:r w:rsidR="00FC60F5">
        <w:rPr>
          <w:b/>
          <w:color w:val="002060"/>
        </w:rPr>
        <w:t>Missions de l’</w:t>
      </w:r>
      <w:r w:rsidR="009C6AEE">
        <w:rPr>
          <w:b/>
          <w:color w:val="002060"/>
        </w:rPr>
        <w:t>a</w:t>
      </w:r>
      <w:r w:rsidR="001E0A8B" w:rsidRPr="00A95DCF">
        <w:rPr>
          <w:b/>
          <w:color w:val="002060"/>
        </w:rPr>
        <w:t>ssociation pour le droit à l’initiative économique (ADIE)</w:t>
      </w:r>
      <w:bookmarkEnd w:id="42"/>
      <w:bookmarkEnd w:id="43"/>
      <w:bookmarkEnd w:id="44"/>
      <w:bookmarkEnd w:id="45"/>
      <w:r w:rsidR="001E0A8B" w:rsidRPr="00A95DCF">
        <w:rPr>
          <w:b/>
          <w:color w:val="002060"/>
        </w:rPr>
        <w:t xml:space="preserve"> </w:t>
      </w:r>
    </w:p>
    <w:p w14:paraId="1C0B886C" w14:textId="77777777" w:rsidR="00764255" w:rsidRPr="000C16C0" w:rsidRDefault="00764255" w:rsidP="00764255">
      <w:pPr>
        <w:pStyle w:val="Paragraphedeliste"/>
        <w:numPr>
          <w:ilvl w:val="0"/>
          <w:numId w:val="13"/>
        </w:numPr>
        <w:jc w:val="both"/>
        <w:rPr>
          <w:rFonts w:ascii="Arial Narrow" w:hAnsi="Arial Narrow"/>
        </w:rPr>
      </w:pPr>
      <w:r w:rsidRPr="000C16C0">
        <w:rPr>
          <w:rFonts w:ascii="Arial Narrow" w:hAnsi="Arial Narrow"/>
        </w:rPr>
        <w:t xml:space="preserve">Accueillir, informer et orienter les entreprises en irrégularité fiscale, sociale, administrative ou financière </w:t>
      </w:r>
    </w:p>
    <w:p w14:paraId="017D61B8" w14:textId="3E9CA35A" w:rsidR="00764255" w:rsidRDefault="00764255" w:rsidP="00764255">
      <w:pPr>
        <w:pStyle w:val="Paragraphedeliste"/>
        <w:numPr>
          <w:ilvl w:val="0"/>
          <w:numId w:val="13"/>
        </w:numPr>
        <w:jc w:val="both"/>
        <w:rPr>
          <w:rFonts w:ascii="Arial Narrow" w:hAnsi="Arial Narrow"/>
        </w:rPr>
      </w:pPr>
      <w:r>
        <w:rPr>
          <w:rFonts w:ascii="Arial Narrow" w:hAnsi="Arial Narrow"/>
        </w:rPr>
        <w:t xml:space="preserve">Intervenir dans le cadre des </w:t>
      </w:r>
      <w:r w:rsidRPr="000C16C0">
        <w:rPr>
          <w:rFonts w:ascii="Arial Narrow" w:hAnsi="Arial Narrow"/>
        </w:rPr>
        <w:t>ateliers de proximité au titre du dispositif « Cité</w:t>
      </w:r>
      <w:r w:rsidR="0023073F">
        <w:rPr>
          <w:rFonts w:ascii="Arial Narrow" w:hAnsi="Arial Narrow"/>
        </w:rPr>
        <w:t>s</w:t>
      </w:r>
      <w:r w:rsidRPr="000C16C0">
        <w:rPr>
          <w:rFonts w:ascii="Arial Narrow" w:hAnsi="Arial Narrow"/>
        </w:rPr>
        <w:t xml:space="preserve"> </w:t>
      </w:r>
      <w:proofErr w:type="spellStart"/>
      <w:r w:rsidRPr="000C16C0">
        <w:rPr>
          <w:rFonts w:ascii="Arial Narrow" w:hAnsi="Arial Narrow"/>
        </w:rPr>
        <w:t>Lab</w:t>
      </w:r>
      <w:proofErr w:type="spellEnd"/>
      <w:r w:rsidRPr="000C16C0">
        <w:rPr>
          <w:rFonts w:ascii="Arial Narrow" w:hAnsi="Arial Narrow"/>
        </w:rPr>
        <w:t xml:space="preserve"> » </w:t>
      </w:r>
      <w:r>
        <w:rPr>
          <w:rFonts w:ascii="Arial Narrow" w:hAnsi="Arial Narrow"/>
        </w:rPr>
        <w:t xml:space="preserve">porté par Initiative Saint-Martin Active </w:t>
      </w:r>
      <w:r w:rsidRPr="000C16C0">
        <w:rPr>
          <w:rFonts w:ascii="Arial Narrow" w:hAnsi="Arial Narrow"/>
        </w:rPr>
        <w:t xml:space="preserve">pour sensibiliser les acteurs économiques à la création d’activité </w:t>
      </w:r>
    </w:p>
    <w:p w14:paraId="3ADFB746" w14:textId="0CEA00E3" w:rsidR="001E0A8B" w:rsidRPr="008C099F" w:rsidRDefault="00C82338" w:rsidP="00C82338">
      <w:pPr>
        <w:pStyle w:val="Paragraphedeliste"/>
        <w:numPr>
          <w:ilvl w:val="0"/>
          <w:numId w:val="13"/>
        </w:numPr>
        <w:rPr>
          <w:rFonts w:ascii="Arial Narrow" w:hAnsi="Arial Narrow"/>
        </w:rPr>
      </w:pPr>
      <w:r w:rsidRPr="008C099F">
        <w:rPr>
          <w:rFonts w:ascii="Arial Narrow" w:hAnsi="Arial Narrow"/>
        </w:rPr>
        <w:t xml:space="preserve">Proposer des séances de coaching individualisé aux acteurs souhaitant acquérir les bons réflexes de la </w:t>
      </w:r>
      <w:r w:rsidR="008C099F" w:rsidRPr="008C099F">
        <w:rPr>
          <w:rFonts w:ascii="Arial Narrow" w:hAnsi="Arial Narrow"/>
        </w:rPr>
        <w:t>et des actions de formation groupées</w:t>
      </w:r>
    </w:p>
    <w:p w14:paraId="47D87900" w14:textId="33AD0747" w:rsidR="00764255" w:rsidRPr="00764255" w:rsidRDefault="00764255" w:rsidP="00764255">
      <w:pPr>
        <w:pStyle w:val="Paragraphedeliste"/>
        <w:numPr>
          <w:ilvl w:val="0"/>
          <w:numId w:val="2"/>
        </w:numPr>
        <w:jc w:val="both"/>
        <w:rPr>
          <w:rFonts w:ascii="Arial Narrow" w:hAnsi="Arial Narrow"/>
        </w:rPr>
      </w:pPr>
      <w:r>
        <w:rPr>
          <w:rFonts w:ascii="Arial Narrow" w:hAnsi="Arial Narrow"/>
        </w:rPr>
        <w:t xml:space="preserve">Informer et </w:t>
      </w:r>
      <w:r w:rsidRPr="00764255">
        <w:rPr>
          <w:rFonts w:ascii="Arial Narrow" w:hAnsi="Arial Narrow"/>
        </w:rPr>
        <w:t>accompagner dans l’obtention d’un financement ADIE pouvant aller jusqu’à 6 000€, les entreprises ou acteurs inscrits dans une démarche de régularisation de leur situation ou de création d’activités</w:t>
      </w:r>
    </w:p>
    <w:p w14:paraId="20EEC833" w14:textId="3CE0D4C2" w:rsidR="005B55D8" w:rsidRPr="00764255" w:rsidRDefault="00F9325E" w:rsidP="005B55D8">
      <w:pPr>
        <w:pStyle w:val="Paragraphedeliste"/>
        <w:numPr>
          <w:ilvl w:val="0"/>
          <w:numId w:val="13"/>
        </w:numPr>
        <w:rPr>
          <w:rFonts w:ascii="Arial Narrow" w:hAnsi="Arial Narrow"/>
        </w:rPr>
      </w:pPr>
      <w:r w:rsidRPr="00764255">
        <w:rPr>
          <w:rFonts w:ascii="Arial Narrow" w:hAnsi="Arial Narrow"/>
        </w:rPr>
        <w:t>Proposer des formations sur le B A BA de la création d’entreprise (</w:t>
      </w:r>
      <w:r w:rsidR="00764255" w:rsidRPr="00764255">
        <w:rPr>
          <w:rFonts w:ascii="Arial Narrow" w:hAnsi="Arial Narrow"/>
        </w:rPr>
        <w:t>c</w:t>
      </w:r>
      <w:r w:rsidRPr="00764255">
        <w:rPr>
          <w:rFonts w:ascii="Arial Narrow" w:hAnsi="Arial Narrow"/>
        </w:rPr>
        <w:t xml:space="preserve">omment choisir </w:t>
      </w:r>
      <w:r w:rsidR="00764255" w:rsidRPr="00764255">
        <w:rPr>
          <w:rFonts w:ascii="Arial Narrow" w:hAnsi="Arial Narrow"/>
        </w:rPr>
        <w:t>son statut juridique</w:t>
      </w:r>
      <w:r w:rsidRPr="00764255">
        <w:rPr>
          <w:rFonts w:ascii="Arial Narrow" w:hAnsi="Arial Narrow"/>
        </w:rPr>
        <w:t>, qu’est-ce que la TGCA …)</w:t>
      </w:r>
    </w:p>
    <w:p w14:paraId="2740BED0" w14:textId="4258E4A9" w:rsidR="00086045" w:rsidRDefault="00FE4923" w:rsidP="00A95DCF">
      <w:pPr>
        <w:pStyle w:val="Titre2"/>
        <w:spacing w:before="240" w:after="240"/>
        <w:rPr>
          <w:b/>
          <w:color w:val="002060"/>
          <w:u w:val="single"/>
        </w:rPr>
      </w:pPr>
      <w:bookmarkStart w:id="46" w:name="_Toc61527722"/>
      <w:bookmarkStart w:id="47" w:name="_Toc61536539"/>
      <w:bookmarkStart w:id="48" w:name="_Toc61593635"/>
      <w:bookmarkStart w:id="49" w:name="_Toc61616117"/>
      <w:r w:rsidRPr="00A95DCF">
        <w:rPr>
          <w:b/>
          <w:color w:val="002060"/>
          <w:u w:val="single"/>
        </w:rPr>
        <w:t xml:space="preserve">ARTICLE </w:t>
      </w:r>
      <w:r w:rsidR="00A95DCF">
        <w:rPr>
          <w:b/>
          <w:color w:val="002060"/>
          <w:u w:val="single"/>
        </w:rPr>
        <w:t>9</w:t>
      </w:r>
      <w:r w:rsidRPr="00A95DCF">
        <w:rPr>
          <w:b/>
          <w:color w:val="002060"/>
          <w:u w:val="single"/>
        </w:rPr>
        <w:t> </w:t>
      </w:r>
      <w:r w:rsidRPr="00086045">
        <w:rPr>
          <w:b/>
          <w:color w:val="002060"/>
        </w:rPr>
        <w:t xml:space="preserve">: </w:t>
      </w:r>
      <w:r w:rsidR="00086045" w:rsidRPr="00086045">
        <w:rPr>
          <w:b/>
          <w:color w:val="002060"/>
        </w:rPr>
        <w:t>Missions de la Préfecture de Saint-Barthélemy et Saint-Martin</w:t>
      </w:r>
    </w:p>
    <w:p w14:paraId="25141070" w14:textId="77777777" w:rsidR="00086045" w:rsidRPr="00086045" w:rsidRDefault="00086045" w:rsidP="00086045">
      <w:pPr>
        <w:pStyle w:val="Paragraphedeliste"/>
        <w:numPr>
          <w:ilvl w:val="0"/>
          <w:numId w:val="2"/>
        </w:numPr>
        <w:jc w:val="both"/>
        <w:rPr>
          <w:rFonts w:ascii="Arial Narrow" w:hAnsi="Arial Narrow"/>
        </w:rPr>
      </w:pPr>
      <w:r w:rsidRPr="00086045">
        <w:rPr>
          <w:rFonts w:ascii="Arial Narrow" w:hAnsi="Arial Narrow"/>
        </w:rPr>
        <w:t>Porter une attention particulière aux dossiers de régularisation émanant du dispositif CARE</w:t>
      </w:r>
    </w:p>
    <w:p w14:paraId="0DC7566F" w14:textId="53EA2531" w:rsidR="00086045" w:rsidRPr="00FC79E5" w:rsidRDefault="00086045" w:rsidP="00086045">
      <w:pPr>
        <w:pStyle w:val="Paragraphedeliste"/>
        <w:numPr>
          <w:ilvl w:val="0"/>
          <w:numId w:val="2"/>
        </w:numPr>
        <w:jc w:val="both"/>
        <w:rPr>
          <w:rFonts w:ascii="Arial Narrow" w:hAnsi="Arial Narrow"/>
        </w:rPr>
      </w:pPr>
      <w:r w:rsidRPr="00FC79E5">
        <w:rPr>
          <w:rFonts w:ascii="Arial Narrow" w:hAnsi="Arial Narrow"/>
        </w:rPr>
        <w:t>Mettre en place un ou des référents au sein des services de l’Etat concernés (DIECCTE, DEAL, DAAF</w:t>
      </w:r>
      <w:r w:rsidR="00051292" w:rsidRPr="00FC79E5">
        <w:rPr>
          <w:rFonts w:ascii="Arial Narrow" w:hAnsi="Arial Narrow"/>
        </w:rPr>
        <w:t>, DM</w:t>
      </w:r>
      <w:r w:rsidRPr="00FC79E5">
        <w:rPr>
          <w:rFonts w:ascii="Arial Narrow" w:hAnsi="Arial Narrow"/>
        </w:rPr>
        <w:t xml:space="preserve">) afin de traiter les demandes de régularisation </w:t>
      </w:r>
      <w:r w:rsidR="002912E1" w:rsidRPr="00FC79E5">
        <w:rPr>
          <w:rFonts w:ascii="Arial Narrow" w:hAnsi="Arial Narrow"/>
        </w:rPr>
        <w:t>(une personne par service)</w:t>
      </w:r>
    </w:p>
    <w:p w14:paraId="334B8737" w14:textId="77777777" w:rsidR="00086045" w:rsidRPr="00086045" w:rsidRDefault="00086045" w:rsidP="00086045">
      <w:pPr>
        <w:pStyle w:val="Paragraphedeliste"/>
        <w:numPr>
          <w:ilvl w:val="0"/>
          <w:numId w:val="2"/>
        </w:numPr>
        <w:jc w:val="both"/>
        <w:rPr>
          <w:rFonts w:ascii="Arial Narrow" w:hAnsi="Arial Narrow"/>
        </w:rPr>
      </w:pPr>
      <w:r w:rsidRPr="00086045">
        <w:rPr>
          <w:rFonts w:ascii="Arial Narrow" w:hAnsi="Arial Narrow"/>
        </w:rPr>
        <w:t xml:space="preserve">Proposer les aides et dispositifs financiers participant à la régularisation des entreprises bénéficiaires </w:t>
      </w:r>
    </w:p>
    <w:p w14:paraId="738F06DE" w14:textId="1888B36E" w:rsidR="00086045" w:rsidRPr="00086045" w:rsidRDefault="00086045" w:rsidP="00086045">
      <w:pPr>
        <w:pStyle w:val="Paragraphedeliste"/>
        <w:numPr>
          <w:ilvl w:val="0"/>
          <w:numId w:val="2"/>
        </w:numPr>
        <w:jc w:val="both"/>
        <w:rPr>
          <w:rFonts w:ascii="Arial Narrow" w:hAnsi="Arial Narrow"/>
        </w:rPr>
      </w:pPr>
      <w:r w:rsidRPr="00086045">
        <w:rPr>
          <w:rFonts w:ascii="Arial Narrow" w:hAnsi="Arial Narrow"/>
        </w:rPr>
        <w:t>Participer</w:t>
      </w:r>
      <w:r w:rsidR="00FC5D7A">
        <w:rPr>
          <w:rFonts w:ascii="Arial Narrow" w:hAnsi="Arial Narrow"/>
        </w:rPr>
        <w:t xml:space="preserve"> </w:t>
      </w:r>
      <w:r w:rsidR="00FC5D7A" w:rsidRPr="00051292">
        <w:rPr>
          <w:rFonts w:ascii="Arial Narrow" w:hAnsi="Arial Narrow"/>
        </w:rPr>
        <w:t>dans la mesure des disponibilités</w:t>
      </w:r>
      <w:r w:rsidR="00FC5D7A">
        <w:rPr>
          <w:rFonts w:ascii="Arial Narrow" w:hAnsi="Arial Narrow"/>
        </w:rPr>
        <w:t xml:space="preserve"> </w:t>
      </w:r>
      <w:r w:rsidRPr="00086045">
        <w:rPr>
          <w:rFonts w:ascii="Arial Narrow" w:hAnsi="Arial Narrow"/>
        </w:rPr>
        <w:t xml:space="preserve">à l’animation d’ateliers portant sur des thématiques spécifiques </w:t>
      </w:r>
      <w:r w:rsidR="00051292">
        <w:rPr>
          <w:rFonts w:ascii="Arial Narrow" w:hAnsi="Arial Narrow"/>
        </w:rPr>
        <w:t xml:space="preserve">relevant des compétences de l’Etat </w:t>
      </w:r>
      <w:r w:rsidRPr="00086045">
        <w:rPr>
          <w:rFonts w:ascii="Arial Narrow" w:hAnsi="Arial Narrow"/>
        </w:rPr>
        <w:t xml:space="preserve">(droit de l’environnement, droit du travail, emploi, etc…) </w:t>
      </w:r>
    </w:p>
    <w:p w14:paraId="51077433" w14:textId="119FC1C5" w:rsidR="00086045" w:rsidRPr="00086045" w:rsidRDefault="00086045" w:rsidP="00086045">
      <w:pPr>
        <w:pStyle w:val="Paragraphedeliste"/>
        <w:numPr>
          <w:ilvl w:val="0"/>
          <w:numId w:val="2"/>
        </w:numPr>
        <w:jc w:val="both"/>
        <w:rPr>
          <w:rFonts w:ascii="Arial Narrow" w:hAnsi="Arial Narrow"/>
        </w:rPr>
      </w:pPr>
      <w:r w:rsidRPr="00086045">
        <w:rPr>
          <w:rFonts w:ascii="Arial Narrow" w:hAnsi="Arial Narrow"/>
        </w:rPr>
        <w:t>Tenir informés les services de la Collectivité (Direction de l’Accompagnement et de la Promotion économique) quant à l’évolution et/ou l’aboutissement des dossiers traités</w:t>
      </w:r>
      <w:r w:rsidR="000D369A">
        <w:rPr>
          <w:rFonts w:ascii="Arial Narrow" w:hAnsi="Arial Narrow"/>
        </w:rPr>
        <w:t xml:space="preserve"> </w:t>
      </w:r>
      <w:r w:rsidR="00051292">
        <w:rPr>
          <w:rFonts w:ascii="Arial Narrow" w:hAnsi="Arial Narrow"/>
        </w:rPr>
        <w:t xml:space="preserve">par </w:t>
      </w:r>
      <w:r w:rsidR="000D369A">
        <w:rPr>
          <w:rFonts w:ascii="Arial Narrow" w:hAnsi="Arial Narrow"/>
        </w:rPr>
        <w:t>le service développement économique</w:t>
      </w:r>
    </w:p>
    <w:p w14:paraId="2601A49E" w14:textId="48527A67" w:rsidR="00086045" w:rsidRPr="00496416" w:rsidRDefault="00FC5D7A" w:rsidP="00086045">
      <w:pPr>
        <w:pStyle w:val="Paragraphedeliste"/>
        <w:numPr>
          <w:ilvl w:val="0"/>
          <w:numId w:val="2"/>
        </w:numPr>
        <w:jc w:val="both"/>
        <w:rPr>
          <w:rFonts w:ascii="Arial Narrow" w:hAnsi="Arial Narrow"/>
        </w:rPr>
      </w:pPr>
      <w:r w:rsidRPr="00496416">
        <w:rPr>
          <w:rFonts w:ascii="Arial Narrow" w:hAnsi="Arial Narrow"/>
        </w:rPr>
        <w:t>Participer à la sensibilisation</w:t>
      </w:r>
      <w:r w:rsidR="00086045" w:rsidRPr="00496416">
        <w:rPr>
          <w:rFonts w:ascii="Arial Narrow" w:hAnsi="Arial Narrow"/>
        </w:rPr>
        <w:t xml:space="preserve"> des entreprises locales à la régularisation en valorisant le dispositif CARE </w:t>
      </w:r>
    </w:p>
    <w:p w14:paraId="5DDA3ACD" w14:textId="68D7C343" w:rsidR="00086045" w:rsidRPr="00496416" w:rsidRDefault="00086045" w:rsidP="00086045">
      <w:pPr>
        <w:pStyle w:val="Paragraphedeliste"/>
        <w:numPr>
          <w:ilvl w:val="0"/>
          <w:numId w:val="2"/>
        </w:numPr>
        <w:jc w:val="both"/>
        <w:rPr>
          <w:rFonts w:ascii="Arial Narrow" w:hAnsi="Arial Narrow"/>
        </w:rPr>
      </w:pPr>
      <w:r w:rsidRPr="00496416">
        <w:rPr>
          <w:rFonts w:ascii="Arial Narrow" w:hAnsi="Arial Narrow"/>
        </w:rPr>
        <w:t>Donner un avis au</w:t>
      </w:r>
      <w:r w:rsidR="00FC5D7A" w:rsidRPr="00496416">
        <w:rPr>
          <w:rFonts w:ascii="Arial Narrow" w:hAnsi="Arial Narrow"/>
        </w:rPr>
        <w:t xml:space="preserve"> sein du comité technique sur l’opportunité du parcours d’accompagnement selon la problématique.</w:t>
      </w:r>
      <w:r w:rsidRPr="00496416">
        <w:rPr>
          <w:rFonts w:ascii="Arial Narrow" w:hAnsi="Arial Narrow"/>
        </w:rPr>
        <w:t xml:space="preserve"> </w:t>
      </w:r>
    </w:p>
    <w:p w14:paraId="4D9E2B98" w14:textId="0B5014D1" w:rsidR="00FC79E5" w:rsidRPr="00496416" w:rsidRDefault="00FC79E5" w:rsidP="00A95DCF">
      <w:pPr>
        <w:pStyle w:val="Titre2"/>
        <w:spacing w:before="240" w:after="240"/>
        <w:rPr>
          <w:b/>
          <w:color w:val="002060"/>
        </w:rPr>
      </w:pPr>
      <w:r w:rsidRPr="00496416">
        <w:rPr>
          <w:b/>
          <w:color w:val="002060"/>
          <w:u w:val="single"/>
        </w:rPr>
        <w:t xml:space="preserve">ARTICLE 10 : </w:t>
      </w:r>
      <w:r w:rsidRPr="00496416">
        <w:rPr>
          <w:b/>
          <w:color w:val="002060"/>
        </w:rPr>
        <w:t>Mission</w:t>
      </w:r>
      <w:r w:rsidR="00320805" w:rsidRPr="00496416">
        <w:rPr>
          <w:b/>
          <w:color w:val="002060"/>
        </w:rPr>
        <w:t>s de la Direction des Finances p</w:t>
      </w:r>
      <w:r w:rsidRPr="00496416">
        <w:rPr>
          <w:b/>
          <w:color w:val="002060"/>
        </w:rPr>
        <w:t xml:space="preserve">ubliques </w:t>
      </w:r>
    </w:p>
    <w:p w14:paraId="09437568" w14:textId="77777777"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Porter une attention particulière aux dossiers de régularisation émanant du dispositif CARE</w:t>
      </w:r>
    </w:p>
    <w:p w14:paraId="7BFBD245" w14:textId="6AA46CA0"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Mettre en place un référent au sein de la DFIP</w:t>
      </w:r>
    </w:p>
    <w:p w14:paraId="06BEA9D0" w14:textId="40E82E29"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 xml:space="preserve">Proposer les aides participant à la régularisation des entreprises bénéficiaires </w:t>
      </w:r>
    </w:p>
    <w:p w14:paraId="5B855712" w14:textId="54E5C523"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Participer dans la mesure des disponibilités à l’animation d’ateliers portant sur des thématiques spécifiques relevant des compétences de la DFIP</w:t>
      </w:r>
    </w:p>
    <w:p w14:paraId="256A2475" w14:textId="77777777"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Tenir informés les services de la Collectivité (Direction de l’Accompagnement et de la Promotion économique) quant à l’évolution et/ou l’aboutissement des dossiers traités par le service développement économique</w:t>
      </w:r>
    </w:p>
    <w:p w14:paraId="74056AF3" w14:textId="77777777" w:rsidR="00FC79E5" w:rsidRPr="00496416" w:rsidRDefault="00FC79E5" w:rsidP="00FC79E5">
      <w:pPr>
        <w:pStyle w:val="Paragraphedeliste"/>
        <w:numPr>
          <w:ilvl w:val="0"/>
          <w:numId w:val="2"/>
        </w:numPr>
        <w:jc w:val="both"/>
        <w:rPr>
          <w:rFonts w:ascii="Arial Narrow" w:hAnsi="Arial Narrow"/>
        </w:rPr>
      </w:pPr>
      <w:r w:rsidRPr="00496416">
        <w:rPr>
          <w:rFonts w:ascii="Arial Narrow" w:hAnsi="Arial Narrow"/>
        </w:rPr>
        <w:t xml:space="preserve">Participer à la sensibilisation des entreprises locales à la régularisation en valorisant le dispositif CARE </w:t>
      </w:r>
    </w:p>
    <w:p w14:paraId="0EE4F34D" w14:textId="77777777" w:rsidR="00FC79E5" w:rsidRPr="00051292" w:rsidRDefault="00FC79E5" w:rsidP="00FC79E5">
      <w:pPr>
        <w:pStyle w:val="Paragraphedeliste"/>
        <w:numPr>
          <w:ilvl w:val="0"/>
          <w:numId w:val="2"/>
        </w:numPr>
        <w:jc w:val="both"/>
        <w:rPr>
          <w:rFonts w:ascii="Arial Narrow" w:hAnsi="Arial Narrow"/>
        </w:rPr>
      </w:pPr>
      <w:r w:rsidRPr="00496416">
        <w:rPr>
          <w:rFonts w:ascii="Arial Narrow" w:hAnsi="Arial Narrow"/>
        </w:rPr>
        <w:t>Donner un avis au sein du comité technique</w:t>
      </w:r>
      <w:r w:rsidRPr="00051292">
        <w:rPr>
          <w:rFonts w:ascii="Arial Narrow" w:hAnsi="Arial Narrow"/>
        </w:rPr>
        <w:t xml:space="preserve"> sur l’opportunité du parcours d’accompagnement selon la problématique. </w:t>
      </w:r>
    </w:p>
    <w:p w14:paraId="7118ABF6" w14:textId="7F8B353C" w:rsidR="00ED4225" w:rsidRPr="00A95DCF" w:rsidRDefault="00FC79E5" w:rsidP="00A95DCF">
      <w:pPr>
        <w:pStyle w:val="Titre2"/>
        <w:spacing w:before="240" w:after="240"/>
        <w:rPr>
          <w:b/>
          <w:color w:val="002060"/>
          <w:u w:val="single"/>
        </w:rPr>
      </w:pPr>
      <w:r>
        <w:rPr>
          <w:b/>
          <w:color w:val="002060"/>
          <w:u w:val="single"/>
        </w:rPr>
        <w:lastRenderedPageBreak/>
        <w:t>ARTICLE 11</w:t>
      </w:r>
      <w:r w:rsidR="00086045" w:rsidRPr="00086045">
        <w:rPr>
          <w:b/>
          <w:color w:val="002060"/>
          <w:u w:val="single"/>
        </w:rPr>
        <w:t> :</w:t>
      </w:r>
      <w:r w:rsidR="00086045">
        <w:rPr>
          <w:b/>
          <w:color w:val="002060"/>
        </w:rPr>
        <w:t xml:space="preserve"> </w:t>
      </w:r>
      <w:r w:rsidR="00FE4923" w:rsidRPr="00A95DCF">
        <w:rPr>
          <w:b/>
          <w:color w:val="002060"/>
        </w:rPr>
        <w:t xml:space="preserve">MISE EN ŒUVRE </w:t>
      </w:r>
      <w:r w:rsidR="0009421F" w:rsidRPr="00A95DCF">
        <w:rPr>
          <w:b/>
          <w:color w:val="002060"/>
        </w:rPr>
        <w:t>DE</w:t>
      </w:r>
      <w:r w:rsidR="00EE5D5A" w:rsidRPr="00A95DCF">
        <w:rPr>
          <w:b/>
          <w:color w:val="002060"/>
        </w:rPr>
        <w:t xml:space="preserve"> LA DEMARCHE D</w:t>
      </w:r>
      <w:r w:rsidR="0009421F" w:rsidRPr="00A95DCF">
        <w:rPr>
          <w:b/>
          <w:color w:val="002060"/>
        </w:rPr>
        <w:t>’ACCOMPAGNEMENT</w:t>
      </w:r>
      <w:bookmarkEnd w:id="46"/>
      <w:bookmarkEnd w:id="47"/>
      <w:bookmarkEnd w:id="48"/>
      <w:bookmarkEnd w:id="49"/>
    </w:p>
    <w:p w14:paraId="2C453194" w14:textId="77777777" w:rsidR="00594358" w:rsidRPr="00DE699F" w:rsidRDefault="00594358" w:rsidP="00594358">
      <w:pPr>
        <w:spacing w:before="240" w:line="276" w:lineRule="auto"/>
        <w:jc w:val="both"/>
        <w:rPr>
          <w:rFonts w:ascii="Arial Narrow" w:hAnsi="Arial Narrow"/>
        </w:rPr>
      </w:pPr>
      <w:r w:rsidRPr="00DE699F">
        <w:rPr>
          <w:rFonts w:ascii="Arial Narrow" w:hAnsi="Arial Narrow"/>
        </w:rPr>
        <w:t xml:space="preserve">Dans le cadre du dispositif CARE, les partenaires signataires proposent </w:t>
      </w:r>
      <w:r>
        <w:rPr>
          <w:rFonts w:ascii="Arial Narrow" w:hAnsi="Arial Narrow"/>
        </w:rPr>
        <w:t>5</w:t>
      </w:r>
      <w:r w:rsidRPr="00DE699F">
        <w:rPr>
          <w:rFonts w:ascii="Arial Narrow" w:hAnsi="Arial Narrow"/>
        </w:rPr>
        <w:t xml:space="preserve"> parcours d’accompagnement comme présenté dans l’illustration ci-dessous soit :  </w:t>
      </w:r>
    </w:p>
    <w:p w14:paraId="758BD042" w14:textId="77777777" w:rsidR="00594358" w:rsidRDefault="00594358" w:rsidP="00594358">
      <w:pPr>
        <w:pStyle w:val="Paragraphedeliste"/>
        <w:numPr>
          <w:ilvl w:val="0"/>
          <w:numId w:val="19"/>
        </w:numPr>
        <w:spacing w:before="240" w:line="276" w:lineRule="auto"/>
        <w:jc w:val="both"/>
        <w:rPr>
          <w:rFonts w:ascii="Arial Narrow" w:hAnsi="Arial Narrow"/>
        </w:rPr>
      </w:pPr>
      <w:r w:rsidRPr="00DE699F">
        <w:rPr>
          <w:rFonts w:ascii="Arial Narrow" w:hAnsi="Arial Narrow"/>
        </w:rPr>
        <w:t>Parcours – Acteurs économiques informels</w:t>
      </w:r>
    </w:p>
    <w:p w14:paraId="0FC1577C" w14:textId="77777777" w:rsidR="00594358" w:rsidRPr="00AD5D68" w:rsidRDefault="00594358" w:rsidP="00594358">
      <w:pPr>
        <w:pStyle w:val="Paragraphedeliste"/>
        <w:numPr>
          <w:ilvl w:val="0"/>
          <w:numId w:val="19"/>
        </w:numPr>
        <w:spacing w:before="240" w:line="276" w:lineRule="auto"/>
        <w:jc w:val="both"/>
        <w:rPr>
          <w:rFonts w:ascii="Arial Narrow" w:hAnsi="Arial Narrow"/>
        </w:rPr>
      </w:pPr>
      <w:r w:rsidRPr="00DE699F">
        <w:rPr>
          <w:rFonts w:ascii="Arial Narrow" w:hAnsi="Arial Narrow"/>
        </w:rPr>
        <w:t>Parcours – Acteurs économiques informels</w:t>
      </w:r>
      <w:r>
        <w:rPr>
          <w:rFonts w:ascii="Arial Narrow" w:hAnsi="Arial Narrow"/>
        </w:rPr>
        <w:t xml:space="preserve"> « éloignés »</w:t>
      </w:r>
    </w:p>
    <w:p w14:paraId="0745EBEB" w14:textId="77777777" w:rsidR="00594358" w:rsidRDefault="00594358" w:rsidP="00594358">
      <w:pPr>
        <w:pStyle w:val="Paragraphedeliste"/>
        <w:numPr>
          <w:ilvl w:val="0"/>
          <w:numId w:val="19"/>
        </w:numPr>
        <w:spacing w:before="240" w:line="276" w:lineRule="auto"/>
        <w:jc w:val="both"/>
        <w:rPr>
          <w:rFonts w:ascii="Arial Narrow" w:hAnsi="Arial Narrow"/>
        </w:rPr>
      </w:pPr>
      <w:r w:rsidRPr="00DE699F">
        <w:rPr>
          <w:rFonts w:ascii="Arial Narrow" w:hAnsi="Arial Narrow"/>
        </w:rPr>
        <w:t>Parcours – Entreprises en irrégularité</w:t>
      </w:r>
      <w:r>
        <w:rPr>
          <w:rFonts w:ascii="Arial Narrow" w:hAnsi="Arial Narrow"/>
        </w:rPr>
        <w:t xml:space="preserve"> fiscale</w:t>
      </w:r>
    </w:p>
    <w:p w14:paraId="20784EDF" w14:textId="77777777" w:rsidR="00594358" w:rsidRDefault="00594358" w:rsidP="00594358">
      <w:pPr>
        <w:pStyle w:val="Paragraphedeliste"/>
        <w:numPr>
          <w:ilvl w:val="0"/>
          <w:numId w:val="19"/>
        </w:numPr>
        <w:spacing w:before="240" w:line="276" w:lineRule="auto"/>
        <w:jc w:val="both"/>
        <w:rPr>
          <w:rFonts w:ascii="Arial Narrow" w:hAnsi="Arial Narrow"/>
        </w:rPr>
      </w:pPr>
      <w:r w:rsidRPr="00DE699F">
        <w:rPr>
          <w:rFonts w:ascii="Arial Narrow" w:hAnsi="Arial Narrow"/>
        </w:rPr>
        <w:t>Parcours – Entreprises en irrégularité</w:t>
      </w:r>
      <w:r>
        <w:rPr>
          <w:rFonts w:ascii="Arial Narrow" w:hAnsi="Arial Narrow"/>
        </w:rPr>
        <w:t xml:space="preserve"> sociale</w:t>
      </w:r>
    </w:p>
    <w:p w14:paraId="427672D7" w14:textId="6D3B17E2" w:rsidR="00594358" w:rsidRDefault="00594358" w:rsidP="00594358">
      <w:pPr>
        <w:pStyle w:val="Paragraphedeliste"/>
        <w:numPr>
          <w:ilvl w:val="0"/>
          <w:numId w:val="19"/>
        </w:numPr>
        <w:spacing w:before="240" w:line="276" w:lineRule="auto"/>
        <w:jc w:val="both"/>
        <w:rPr>
          <w:rFonts w:ascii="Arial Narrow" w:hAnsi="Arial Narrow"/>
        </w:rPr>
      </w:pPr>
      <w:r w:rsidRPr="00DE699F">
        <w:rPr>
          <w:rFonts w:ascii="Arial Narrow" w:hAnsi="Arial Narrow"/>
        </w:rPr>
        <w:t>Parcours – Entreprises en irrégularité</w:t>
      </w:r>
      <w:r>
        <w:rPr>
          <w:rFonts w:ascii="Arial Narrow" w:hAnsi="Arial Narrow"/>
        </w:rPr>
        <w:t xml:space="preserve"> réglementaire</w:t>
      </w:r>
      <w:r w:rsidRPr="00AD5D68">
        <w:rPr>
          <w:noProof/>
        </w:rPr>
        <w:t xml:space="preserve"> </w:t>
      </w:r>
      <w:r w:rsidRPr="00AD5D68">
        <w:rPr>
          <w:rFonts w:ascii="Arial Narrow" w:hAnsi="Arial Narrow"/>
          <w:noProof/>
          <w:lang w:eastAsia="fr-FR"/>
        </w:rPr>
        <mc:AlternateContent>
          <mc:Choice Requires="wps">
            <w:drawing>
              <wp:anchor distT="0" distB="0" distL="114300" distR="114300" simplePos="0" relativeHeight="251650560" behindDoc="0" locked="0" layoutInCell="1" allowOverlap="1" wp14:anchorId="03A668D3" wp14:editId="514B4159">
                <wp:simplePos x="0" y="0"/>
                <wp:positionH relativeFrom="column">
                  <wp:posOffset>-8170817</wp:posOffset>
                </wp:positionH>
                <wp:positionV relativeFrom="paragraph">
                  <wp:posOffset>5497286</wp:posOffset>
                </wp:positionV>
                <wp:extent cx="698016" cy="272226"/>
                <wp:effectExtent l="19050" t="19050" r="26035" b="71120"/>
                <wp:wrapNone/>
                <wp:docPr id="11" name="Flèche : droite 5"/>
                <wp:cNvGraphicFramePr/>
                <a:graphic xmlns:a="http://schemas.openxmlformats.org/drawingml/2006/main">
                  <a:graphicData uri="http://schemas.microsoft.com/office/word/2010/wordprocessingShape">
                    <wps:wsp>
                      <wps:cNvSpPr/>
                      <wps:spPr>
                        <a:xfrm rot="604530">
                          <a:off x="0" y="0"/>
                          <a:ext cx="698016" cy="2722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53A83E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margin-left:-643.35pt;margin-top:432.85pt;width:54.95pt;height:21.45pt;rotation:660308fd;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" adj="17388" fillcolor="#4472c4 [3204]" strokecolor="#1f3763 [1604]" strokeweight="1pt"/>
            </w:pict>
          </mc:Fallback>
        </mc:AlternateContent>
      </w:r>
      <w:r w:rsidRPr="00AD5D68">
        <w:rPr>
          <w:rFonts w:ascii="Arial Narrow" w:hAnsi="Arial Narrow"/>
          <w:noProof/>
          <w:lang w:eastAsia="fr-FR"/>
        </w:rPr>
        <mc:AlternateContent>
          <mc:Choice Requires="wpg">
            <w:drawing>
              <wp:anchor distT="0" distB="0" distL="114300" distR="114300" simplePos="0" relativeHeight="251652608" behindDoc="0" locked="0" layoutInCell="1" allowOverlap="1" wp14:anchorId="615F37C9" wp14:editId="4F16C47B">
                <wp:simplePos x="0" y="0"/>
                <wp:positionH relativeFrom="column">
                  <wp:posOffset>-7457803</wp:posOffset>
                </wp:positionH>
                <wp:positionV relativeFrom="paragraph">
                  <wp:posOffset>5437414</wp:posOffset>
                </wp:positionV>
                <wp:extent cx="1759580" cy="703832"/>
                <wp:effectExtent l="19050" t="0" r="12700" b="20320"/>
                <wp:wrapNone/>
                <wp:docPr id="12" name="Groupe 6"/>
                <wp:cNvGraphicFramePr/>
                <a:graphic xmlns:a="http://schemas.openxmlformats.org/drawingml/2006/main">
                  <a:graphicData uri="http://schemas.microsoft.com/office/word/2010/wordprocessingGroup">
                    <wpg:wgp>
                      <wpg:cNvGrpSpPr/>
                      <wpg:grpSpPr>
                        <a:xfrm>
                          <a:off x="0" y="0"/>
                          <a:ext cx="1759580" cy="703832"/>
                          <a:chOff x="9788158" y="724474"/>
                          <a:chExt cx="1759580" cy="703832"/>
                        </a:xfrm>
                        <a:solidFill>
                          <a:schemeClr val="accent5">
                            <a:lumMod val="20000"/>
                            <a:lumOff val="80000"/>
                          </a:schemeClr>
                        </a:solidFill>
                      </wpg:grpSpPr>
                      <wps:wsp>
                        <wps:cNvPr id="13" name="Flèche : chevron 13"/>
                        <wps:cNvSpPr/>
                        <wps:spPr>
                          <a:xfrm>
                            <a:off x="9788158" y="724474"/>
                            <a:ext cx="1759580" cy="703832"/>
                          </a:xfrm>
                          <a:prstGeom prst="chevron">
                            <a:avLst/>
                          </a:prstGeom>
                          <a:grpFill/>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14" name="Flèche : chevron 4"/>
                        <wps:cNvSpPr txBox="1"/>
                        <wps:spPr>
                          <a:xfrm>
                            <a:off x="10140073" y="724474"/>
                            <a:ext cx="1078231" cy="703832"/>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8EA142B" w14:textId="77777777" w:rsidR="00594358" w:rsidRDefault="00594358" w:rsidP="00594358">
                              <w:pPr>
                                <w:spacing w:after="92" w:line="216" w:lineRule="auto"/>
                                <w:jc w:val="center"/>
                                <w:rPr>
                                  <w:sz w:val="24"/>
                                  <w:szCs w:val="24"/>
                                </w:rPr>
                              </w:pPr>
                              <w:r>
                                <w:rPr>
                                  <w:rFonts w:ascii="Arial Narrow" w:hAnsi="Arial Narrow"/>
                                  <w:b/>
                                  <w:bCs/>
                                  <w:color w:val="000000" w:themeColor="dark1"/>
                                  <w:kern w:val="24"/>
                                  <w14:textFill>
                                    <w14:solidFill>
                                      <w14:schemeClr w14:val="dk1">
                                        <w14:satOff w14:val="0"/>
                                        <w14:lumOff w14:val="0"/>
                                      </w14:schemeClr>
                                    </w14:solidFill>
                                  </w14:textFill>
                                </w:rPr>
                                <w:t xml:space="preserve">ISMA/ADIE </w:t>
                              </w:r>
                            </w:p>
                            <w:p w14:paraId="171462E1" w14:textId="77777777" w:rsidR="00594358" w:rsidRDefault="00594358" w:rsidP="00594358">
                              <w:pPr>
                                <w:spacing w:after="92" w:line="216" w:lineRule="auto"/>
                                <w:jc w:val="center"/>
                              </w:pPr>
                              <w:r>
                                <w:rPr>
                                  <w:rFonts w:ascii="Arial Narrow" w:hAnsi="Arial Narrow"/>
                                  <w:color w:val="000000" w:themeColor="dark1"/>
                                  <w:kern w:val="24"/>
                                  <w14:textFill>
                                    <w14:solidFill>
                                      <w14:schemeClr w14:val="dk1">
                                        <w14:satOff w14:val="0"/>
                                        <w14:lumOff w14:val="0"/>
                                      </w14:schemeClr>
                                    </w14:solidFill>
                                  </w14:textFill>
                                </w:rPr>
                                <w:t>(En fonction du type et du niveau de financement)</w:t>
                              </w:r>
                            </w:p>
                          </w:txbxContent>
                        </wps:txbx>
                        <wps:bodyPr spcFirstLastPara="0" vert="horz" wrap="square" lIns="17780" tIns="8890" rIns="0" bIns="8890" numCol="1" spcCol="1270" anchor="ctr" anchorCtr="0">
                          <a:noAutofit/>
                        </wps:bodyPr>
                      </wps:wsp>
                    </wpg:wgp>
                  </a:graphicData>
                </a:graphic>
              </wp:anchor>
            </w:drawing>
          </mc:Choice>
          <mc:Fallback>
            <w:pict>
              <v:group w14:anchorId="615F37C9" id="Groupe 6" o:spid="_x0000_s1027" style="position:absolute;left:0;text-align:left;margin-left:-587.25pt;margin-top:428.15pt;width:138.55pt;height:55.4pt;z-index:251652608" coordorigin="97881,7244" coordsize="17595,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13" o:spid="_x0000_s1028" type="#_x0000_t55" style="position:absolute;left:97881;top:7244;width:17596;height:7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" adj="17280" filled="f" strokecolor="#b4c6e7 [1300]" strokeweight="1pt">
                  <v:stroke opacity="59110f"/>
                </v:shape>
                <v:shape id="Flèche : chevron 4" o:spid="_x0000_s1029" type="#_x0000_t202" style="position:absolute;left:101400;top:7244;width:10783;height: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" filled="f" stroked="f">
                  <v:textbox inset="1.4pt,.7pt,0,.7pt">
                    <w:txbxContent>
                      <w:p w14:paraId="08EA142B" w14:textId="77777777" w:rsidR="00594358" w:rsidRDefault="00594358" w:rsidP="00594358">
                        <w:pPr>
                          <w:spacing w:after="92" w:line="216" w:lineRule="auto"/>
                          <w:jc w:val="center"/>
                          <w:rPr>
                            <w:sz w:val="24"/>
                            <w:szCs w:val="24"/>
                          </w:rPr>
                        </w:pPr>
                        <w:r>
                          <w:rPr>
                            <w:rFonts w:ascii="Arial Narrow" w:hAnsi="Arial Narrow"/>
                            <w:b/>
                            <w:bCs/>
                            <w:color w:val="000000" w:themeColor="dark1"/>
                            <w:kern w:val="24"/>
                            <w14:textFill>
                              <w14:solidFill>
                                <w14:schemeClr w14:val="dk1">
                                  <w14:satOff w14:val="0"/>
                                  <w14:lumOff w14:val="0"/>
                                </w14:schemeClr>
                              </w14:solidFill>
                            </w14:textFill>
                          </w:rPr>
                          <w:t xml:space="preserve">ISMA/ADIE </w:t>
                        </w:r>
                      </w:p>
                      <w:p w14:paraId="171462E1" w14:textId="77777777" w:rsidR="00594358" w:rsidRDefault="00594358" w:rsidP="00594358">
                        <w:pPr>
                          <w:spacing w:after="92" w:line="216" w:lineRule="auto"/>
                          <w:jc w:val="center"/>
                        </w:pPr>
                        <w:r>
                          <w:rPr>
                            <w:rFonts w:ascii="Arial Narrow" w:hAnsi="Arial Narrow"/>
                            <w:color w:val="000000" w:themeColor="dark1"/>
                            <w:kern w:val="24"/>
                            <w14:textFill>
                              <w14:solidFill>
                                <w14:schemeClr w14:val="dk1">
                                  <w14:satOff w14:val="0"/>
                                  <w14:lumOff w14:val="0"/>
                                </w14:schemeClr>
                              </w14:solidFill>
                            </w14:textFill>
                          </w:rPr>
                          <w:t>(En fonction du type et du niveau de financement)</w:t>
                        </w:r>
                      </w:p>
                    </w:txbxContent>
                  </v:textbox>
                </v:shape>
              </v:group>
            </w:pict>
          </mc:Fallback>
        </mc:AlternateContent>
      </w:r>
      <w:r w:rsidRPr="00AD5D68">
        <w:rPr>
          <w:rFonts w:ascii="Arial Narrow" w:hAnsi="Arial Narrow"/>
          <w:noProof/>
          <w:lang w:eastAsia="fr-FR"/>
        </w:rPr>
        <mc:AlternateContent>
          <mc:Choice Requires="wps">
            <w:drawing>
              <wp:anchor distT="0" distB="0" distL="114300" distR="114300" simplePos="0" relativeHeight="251653632" behindDoc="0" locked="0" layoutInCell="1" allowOverlap="1" wp14:anchorId="23F6E516" wp14:editId="377C71A9">
                <wp:simplePos x="0" y="0"/>
                <wp:positionH relativeFrom="column">
                  <wp:posOffset>-8154489</wp:posOffset>
                </wp:positionH>
                <wp:positionV relativeFrom="paragraph">
                  <wp:posOffset>6096000</wp:posOffset>
                </wp:positionV>
                <wp:extent cx="698016" cy="272226"/>
                <wp:effectExtent l="19050" t="95250" r="6985" b="71120"/>
                <wp:wrapNone/>
                <wp:docPr id="15" name="Flèche : droite 12"/>
                <wp:cNvGraphicFramePr/>
                <a:graphic xmlns:a="http://schemas.openxmlformats.org/drawingml/2006/main">
                  <a:graphicData uri="http://schemas.microsoft.com/office/word/2010/wordprocessingShape">
                    <wps:wsp>
                      <wps:cNvSpPr/>
                      <wps:spPr>
                        <a:xfrm rot="20358789">
                          <a:off x="0" y="0"/>
                          <a:ext cx="698016" cy="2722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F3D5B59" id="Flèche : droite 12" o:spid="_x0000_s1026" type="#_x0000_t13" style="position:absolute;margin-left:-642.1pt;margin-top:480pt;width:54.95pt;height:21.45pt;rotation:-1355733fd;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" adj="17388" fillcolor="#4472c4 [3204]" strokecolor="#1f3763 [1604]" strokeweight="1pt"/>
            </w:pict>
          </mc:Fallback>
        </mc:AlternateContent>
      </w:r>
    </w:p>
    <w:p w14:paraId="0F00A408" w14:textId="0A2DD81E" w:rsidR="004A70BC" w:rsidRDefault="004A70BC" w:rsidP="00086045">
      <w:pPr>
        <w:spacing w:before="240" w:line="276" w:lineRule="auto"/>
        <w:jc w:val="both"/>
        <w:rPr>
          <w:rFonts w:ascii="Arial Narrow" w:hAnsi="Arial Narrow"/>
        </w:rPr>
      </w:pPr>
      <w:r w:rsidRPr="00AD5D68">
        <w:rPr>
          <w:noProof/>
          <w:lang w:eastAsia="fr-FR"/>
        </w:rPr>
        <mc:AlternateContent>
          <mc:Choice Requires="wps">
            <w:drawing>
              <wp:anchor distT="0" distB="0" distL="114300" distR="114300" simplePos="0" relativeHeight="251664896" behindDoc="0" locked="0" layoutInCell="1" allowOverlap="1" wp14:anchorId="18DB2A38" wp14:editId="35C06530">
                <wp:simplePos x="0" y="0"/>
                <wp:positionH relativeFrom="column">
                  <wp:posOffset>4907915</wp:posOffset>
                </wp:positionH>
                <wp:positionV relativeFrom="paragraph">
                  <wp:posOffset>438150</wp:posOffset>
                </wp:positionV>
                <wp:extent cx="342265" cy="133985"/>
                <wp:effectExtent l="19050" t="57150" r="19685" b="18415"/>
                <wp:wrapNone/>
                <wp:docPr id="22" name="Flèche : droite 12"/>
                <wp:cNvGraphicFramePr/>
                <a:graphic xmlns:a="http://schemas.openxmlformats.org/drawingml/2006/main">
                  <a:graphicData uri="http://schemas.microsoft.com/office/word/2010/wordprocessingShape">
                    <wps:wsp>
                      <wps:cNvSpPr/>
                      <wps:spPr>
                        <a:xfrm rot="20866274">
                          <a:off x="0" y="0"/>
                          <a:ext cx="342265" cy="1339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7514D45" id="Flèche : droite 12" o:spid="_x0000_s1026" type="#_x0000_t13" style="position:absolute;margin-left:386.45pt;margin-top:34.5pt;width:26.95pt;height:10.55pt;rotation:-80142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" adj="17372" fillcolor="#4472c4 [3204]" strokecolor="#1f3763 [1604]" strokeweight="1pt"/>
            </w:pict>
          </mc:Fallback>
        </mc:AlternateContent>
      </w:r>
      <w:r w:rsidRPr="00AD5D68">
        <w:rPr>
          <w:noProof/>
          <w:lang w:eastAsia="fr-FR"/>
        </w:rPr>
        <mc:AlternateContent>
          <mc:Choice Requires="wps">
            <w:drawing>
              <wp:anchor distT="0" distB="0" distL="114300" distR="114300" simplePos="0" relativeHeight="251656704" behindDoc="0" locked="0" layoutInCell="1" allowOverlap="1" wp14:anchorId="3B2A80E7" wp14:editId="5A23A2DC">
                <wp:simplePos x="0" y="0"/>
                <wp:positionH relativeFrom="column">
                  <wp:posOffset>4914265</wp:posOffset>
                </wp:positionH>
                <wp:positionV relativeFrom="paragraph">
                  <wp:posOffset>200660</wp:posOffset>
                </wp:positionV>
                <wp:extent cx="342265" cy="133985"/>
                <wp:effectExtent l="19050" t="19050" r="19685" b="56515"/>
                <wp:wrapNone/>
                <wp:docPr id="17" name="Flèche : droite 5"/>
                <wp:cNvGraphicFramePr/>
                <a:graphic xmlns:a="http://schemas.openxmlformats.org/drawingml/2006/main">
                  <a:graphicData uri="http://schemas.microsoft.com/office/word/2010/wordprocessingShape">
                    <wps:wsp>
                      <wps:cNvSpPr/>
                      <wps:spPr>
                        <a:xfrm rot="604530">
                          <a:off x="0" y="0"/>
                          <a:ext cx="342265" cy="1339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D781A18" id="Flèche : droite 5" o:spid="_x0000_s1026" type="#_x0000_t13" style="position:absolute;margin-left:386.95pt;margin-top:15.8pt;width:26.95pt;height:10.55pt;rotation:66030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" adj="17372" fillcolor="#4472c4 [3204]" strokecolor="#1f3763 [1604]" strokeweight="1pt"/>
            </w:pict>
          </mc:Fallback>
        </mc:AlternateContent>
      </w:r>
      <w:r w:rsidRPr="00AD5D68">
        <w:rPr>
          <w:noProof/>
          <w:lang w:eastAsia="fr-FR"/>
        </w:rPr>
        <mc:AlternateContent>
          <mc:Choice Requires="wpg">
            <w:drawing>
              <wp:anchor distT="0" distB="0" distL="114300" distR="114300" simplePos="0" relativeHeight="251659776" behindDoc="0" locked="0" layoutInCell="1" allowOverlap="1" wp14:anchorId="3973EEC8" wp14:editId="2BA0FD56">
                <wp:simplePos x="0" y="0"/>
                <wp:positionH relativeFrom="column">
                  <wp:posOffset>5265420</wp:posOffset>
                </wp:positionH>
                <wp:positionV relativeFrom="paragraph">
                  <wp:posOffset>174625</wp:posOffset>
                </wp:positionV>
                <wp:extent cx="957580" cy="429260"/>
                <wp:effectExtent l="19050" t="0" r="33020" b="8890"/>
                <wp:wrapNone/>
                <wp:docPr id="18" name="Groupe 6"/>
                <wp:cNvGraphicFramePr/>
                <a:graphic xmlns:a="http://schemas.openxmlformats.org/drawingml/2006/main">
                  <a:graphicData uri="http://schemas.microsoft.com/office/word/2010/wordprocessingGroup">
                    <wpg:wgp>
                      <wpg:cNvGrpSpPr/>
                      <wpg:grpSpPr>
                        <a:xfrm>
                          <a:off x="0" y="0"/>
                          <a:ext cx="957580" cy="429260"/>
                          <a:chOff x="716447" y="0"/>
                          <a:chExt cx="1759580" cy="716817"/>
                        </a:xfrm>
                        <a:solidFill>
                          <a:schemeClr val="accent5">
                            <a:lumMod val="20000"/>
                            <a:lumOff val="80000"/>
                          </a:schemeClr>
                        </a:solidFill>
                      </wpg:grpSpPr>
                      <wps:wsp>
                        <wps:cNvPr id="19" name="Flèche : chevron 19"/>
                        <wps:cNvSpPr/>
                        <wps:spPr>
                          <a:xfrm>
                            <a:off x="716447" y="0"/>
                            <a:ext cx="1759580" cy="703832"/>
                          </a:xfrm>
                          <a:prstGeom prst="chevron">
                            <a:avLst/>
                          </a:prstGeom>
                          <a:grpFill/>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20" name="Flèche : chevron 4"/>
                        <wps:cNvSpPr txBox="1"/>
                        <wps:spPr>
                          <a:xfrm>
                            <a:off x="1068362" y="12985"/>
                            <a:ext cx="1078231" cy="703832"/>
                          </a:xfrm>
                          <a:prstGeom prst="rect">
                            <a:avLst/>
                          </a:prstGeom>
                          <a:grpFill/>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A43282D" w14:textId="77777777" w:rsidR="00594358" w:rsidRPr="00AD5D68" w:rsidRDefault="00594358" w:rsidP="00594358">
                              <w:pPr>
                                <w:spacing w:after="92" w:line="216" w:lineRule="auto"/>
                                <w:jc w:val="center"/>
                                <w:rPr>
                                  <w:sz w:val="14"/>
                                  <w:szCs w:val="14"/>
                                </w:rPr>
                              </w:pPr>
                              <w:r w:rsidRPr="00AD5D68">
                                <w:rPr>
                                  <w:rFonts w:ascii="Arial Narrow" w:hAnsi="Arial Narrow"/>
                                  <w:b/>
                                  <w:bCs/>
                                  <w:color w:val="000000" w:themeColor="dark1"/>
                                  <w:kern w:val="24"/>
                                  <w:sz w:val="12"/>
                                  <w:szCs w:val="12"/>
                                  <w14:textFill>
                                    <w14:solidFill>
                                      <w14:schemeClr w14:val="dk1">
                                        <w14:satOff w14:val="0"/>
                                        <w14:lumOff w14:val="0"/>
                                      </w14:schemeClr>
                                    </w14:solidFill>
                                  </w14:textFill>
                                </w:rPr>
                                <w:t xml:space="preserve">ISMA/ADIE </w:t>
                              </w:r>
                            </w:p>
                            <w:p w14:paraId="1D68F33B" w14:textId="77777777" w:rsidR="00594358" w:rsidRPr="00AD5D68" w:rsidRDefault="00594358" w:rsidP="00594358">
                              <w:pPr>
                                <w:spacing w:after="92" w:line="216" w:lineRule="auto"/>
                                <w:jc w:val="center"/>
                                <w:rPr>
                                  <w:sz w:val="12"/>
                                  <w:szCs w:val="12"/>
                                </w:rPr>
                              </w:pPr>
                              <w:r w:rsidRPr="00AD5D68">
                                <w:rPr>
                                  <w:rFonts w:ascii="Arial Narrow" w:hAnsi="Arial Narrow"/>
                                  <w:color w:val="000000" w:themeColor="dark1"/>
                                  <w:kern w:val="24"/>
                                  <w:sz w:val="12"/>
                                  <w:szCs w:val="12"/>
                                  <w14:textFill>
                                    <w14:solidFill>
                                      <w14:schemeClr w14:val="dk1">
                                        <w14:satOff w14:val="0"/>
                                        <w14:lumOff w14:val="0"/>
                                      </w14:schemeClr>
                                    </w14:solidFill>
                                  </w14:textFill>
                                </w:rPr>
                                <w:t>(En fonction du type et du niveau de financement)</w:t>
                              </w:r>
                            </w:p>
                          </w:txbxContent>
                        </wps:txbx>
                        <wps:bodyPr spcFirstLastPara="0" vert="horz" wrap="square" lIns="17780" tIns="8890" rIns="0" bIns="889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973EEC8" id="_x0000_s1030" style="position:absolute;left:0;text-align:left;margin-left:414.6pt;margin-top:13.75pt;width:75.4pt;height:33.8pt;z-index:251659776;mso-width-relative:margin;mso-height-relative:margin" coordorigin="7164" coordsize="17595,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">
                <v:shape id="Flèche : chevron 19" o:spid="_x0000_s1031" type="#_x0000_t55" style="position:absolute;left:7164;width:17596;height:7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" adj="17280" filled="f" strokecolor="#b4c6e7 [1300]" strokeweight="1pt">
                  <v:stroke opacity="59110f"/>
                </v:shape>
                <v:shape id="Flèche : chevron 4" o:spid="_x0000_s1032" type="#_x0000_t202" style="position:absolute;left:10683;top:129;width:10782;height:7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" filled="f" stroked="f">
                  <v:textbox inset="1.4pt,.7pt,0,.7pt">
                    <w:txbxContent>
                      <w:p w14:paraId="1A43282D" w14:textId="77777777" w:rsidR="00594358" w:rsidRPr="00AD5D68" w:rsidRDefault="00594358" w:rsidP="00594358">
                        <w:pPr>
                          <w:spacing w:after="92" w:line="216" w:lineRule="auto"/>
                          <w:jc w:val="center"/>
                          <w:rPr>
                            <w:sz w:val="14"/>
                            <w:szCs w:val="14"/>
                          </w:rPr>
                        </w:pPr>
                        <w:r w:rsidRPr="00AD5D68">
                          <w:rPr>
                            <w:rFonts w:ascii="Arial Narrow" w:hAnsi="Arial Narrow"/>
                            <w:b/>
                            <w:bCs/>
                            <w:color w:val="000000" w:themeColor="dark1"/>
                            <w:kern w:val="24"/>
                            <w:sz w:val="12"/>
                            <w:szCs w:val="12"/>
                            <w14:textFill>
                              <w14:solidFill>
                                <w14:schemeClr w14:val="dk1">
                                  <w14:satOff w14:val="0"/>
                                  <w14:lumOff w14:val="0"/>
                                </w14:schemeClr>
                              </w14:solidFill>
                            </w14:textFill>
                          </w:rPr>
                          <w:t xml:space="preserve">ISMA/ADIE </w:t>
                        </w:r>
                      </w:p>
                      <w:p w14:paraId="1D68F33B" w14:textId="77777777" w:rsidR="00594358" w:rsidRPr="00AD5D68" w:rsidRDefault="00594358" w:rsidP="00594358">
                        <w:pPr>
                          <w:spacing w:after="92" w:line="216" w:lineRule="auto"/>
                          <w:jc w:val="center"/>
                          <w:rPr>
                            <w:sz w:val="12"/>
                            <w:szCs w:val="12"/>
                          </w:rPr>
                        </w:pPr>
                        <w:r w:rsidRPr="00AD5D68">
                          <w:rPr>
                            <w:rFonts w:ascii="Arial Narrow" w:hAnsi="Arial Narrow"/>
                            <w:color w:val="000000" w:themeColor="dark1"/>
                            <w:kern w:val="24"/>
                            <w:sz w:val="12"/>
                            <w:szCs w:val="12"/>
                            <w14:textFill>
                              <w14:solidFill>
                                <w14:schemeClr w14:val="dk1">
                                  <w14:satOff w14:val="0"/>
                                  <w14:lumOff w14:val="0"/>
                                </w14:schemeClr>
                              </w14:solidFill>
                            </w14:textFill>
                          </w:rPr>
                          <w:t>(En fonction du type et du niveau de financement)</w:t>
                        </w:r>
                      </w:p>
                    </w:txbxContent>
                  </v:textbox>
                </v:shape>
              </v:group>
            </w:pict>
          </mc:Fallback>
        </mc:AlternateContent>
      </w:r>
      <w:r>
        <w:rPr>
          <w:rFonts w:ascii="Arial Narrow" w:hAnsi="Arial Narrow"/>
          <w:noProof/>
          <w:lang w:eastAsia="fr-FR"/>
        </w:rPr>
        <w:drawing>
          <wp:anchor distT="0" distB="0" distL="114300" distR="114300" simplePos="0" relativeHeight="251666944" behindDoc="0" locked="0" layoutInCell="1" allowOverlap="1" wp14:anchorId="24888CDD" wp14:editId="6A062E5F">
            <wp:simplePos x="0" y="0"/>
            <wp:positionH relativeFrom="column">
              <wp:posOffset>-4445</wp:posOffset>
            </wp:positionH>
            <wp:positionV relativeFrom="paragraph">
              <wp:posOffset>53340</wp:posOffset>
            </wp:positionV>
            <wp:extent cx="5779770" cy="29629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9770" cy="2962910"/>
                    </a:xfrm>
                    <a:prstGeom prst="rect">
                      <a:avLst/>
                    </a:prstGeom>
                    <a:noFill/>
                  </pic:spPr>
                </pic:pic>
              </a:graphicData>
            </a:graphic>
            <wp14:sizeRelH relativeFrom="page">
              <wp14:pctWidth>0</wp14:pctWidth>
            </wp14:sizeRelH>
            <wp14:sizeRelV relativeFrom="page">
              <wp14:pctHeight>0</wp14:pctHeight>
            </wp14:sizeRelV>
          </wp:anchor>
        </w:drawing>
      </w:r>
    </w:p>
    <w:p w14:paraId="7CB3B930" w14:textId="77777777" w:rsidR="004A70BC" w:rsidRPr="004A70BC" w:rsidRDefault="004A70BC" w:rsidP="004A70BC">
      <w:pPr>
        <w:rPr>
          <w:rFonts w:ascii="Arial Narrow" w:hAnsi="Arial Narrow"/>
        </w:rPr>
      </w:pPr>
    </w:p>
    <w:p w14:paraId="11BA2496" w14:textId="77777777" w:rsidR="004A70BC" w:rsidRPr="004A70BC" w:rsidRDefault="004A70BC" w:rsidP="004A70BC">
      <w:pPr>
        <w:rPr>
          <w:rFonts w:ascii="Arial Narrow" w:hAnsi="Arial Narrow"/>
        </w:rPr>
      </w:pPr>
    </w:p>
    <w:p w14:paraId="62F17DCF" w14:textId="77777777" w:rsidR="004A70BC" w:rsidRPr="004A70BC" w:rsidRDefault="004A70BC" w:rsidP="004A70BC">
      <w:pPr>
        <w:rPr>
          <w:rFonts w:ascii="Arial Narrow" w:hAnsi="Arial Narrow"/>
        </w:rPr>
      </w:pPr>
    </w:p>
    <w:p w14:paraId="3A020D89" w14:textId="77777777" w:rsidR="004A70BC" w:rsidRPr="004A70BC" w:rsidRDefault="004A70BC" w:rsidP="004A70BC">
      <w:pPr>
        <w:rPr>
          <w:rFonts w:ascii="Arial Narrow" w:hAnsi="Arial Narrow"/>
        </w:rPr>
      </w:pPr>
    </w:p>
    <w:p w14:paraId="2E18F640" w14:textId="77777777" w:rsidR="004A70BC" w:rsidRPr="004A70BC" w:rsidRDefault="004A70BC" w:rsidP="004A70BC">
      <w:pPr>
        <w:rPr>
          <w:rFonts w:ascii="Arial Narrow" w:hAnsi="Arial Narrow"/>
        </w:rPr>
      </w:pPr>
    </w:p>
    <w:p w14:paraId="6C12A69E" w14:textId="77777777" w:rsidR="004A70BC" w:rsidRPr="004A70BC" w:rsidRDefault="004A70BC" w:rsidP="004A70BC">
      <w:pPr>
        <w:rPr>
          <w:rFonts w:ascii="Arial Narrow" w:hAnsi="Arial Narrow"/>
        </w:rPr>
      </w:pPr>
    </w:p>
    <w:p w14:paraId="5F93F481" w14:textId="77777777" w:rsidR="004A70BC" w:rsidRPr="004A70BC" w:rsidRDefault="004A70BC" w:rsidP="004A70BC">
      <w:pPr>
        <w:rPr>
          <w:rFonts w:ascii="Arial Narrow" w:hAnsi="Arial Narrow"/>
        </w:rPr>
      </w:pPr>
    </w:p>
    <w:p w14:paraId="1267CD9F" w14:textId="77777777" w:rsidR="004A70BC" w:rsidRPr="004A70BC" w:rsidRDefault="004A70BC" w:rsidP="004A70BC">
      <w:pPr>
        <w:rPr>
          <w:rFonts w:ascii="Arial Narrow" w:hAnsi="Arial Narrow"/>
        </w:rPr>
      </w:pPr>
    </w:p>
    <w:p w14:paraId="1BC8B611" w14:textId="334808DB" w:rsidR="004A70BC" w:rsidRDefault="004A70BC" w:rsidP="004A70BC">
      <w:pPr>
        <w:rPr>
          <w:rFonts w:ascii="Arial Narrow" w:hAnsi="Arial Narrow"/>
        </w:rPr>
      </w:pPr>
    </w:p>
    <w:p w14:paraId="2053EC1D" w14:textId="77777777" w:rsidR="004A70BC" w:rsidRPr="004A70BC" w:rsidRDefault="004A70BC" w:rsidP="004A70BC">
      <w:pPr>
        <w:rPr>
          <w:rFonts w:ascii="Arial Narrow" w:hAnsi="Arial Narrow"/>
        </w:rPr>
      </w:pPr>
    </w:p>
    <w:p w14:paraId="5D32734E" w14:textId="77777777" w:rsidR="004A70BC" w:rsidRPr="004A70BC" w:rsidRDefault="004A70BC" w:rsidP="004A70BC">
      <w:pPr>
        <w:rPr>
          <w:rFonts w:ascii="Arial Narrow" w:hAnsi="Arial Narrow"/>
        </w:rPr>
      </w:pPr>
      <w:r w:rsidRPr="004A70BC">
        <w:rPr>
          <w:rFonts w:ascii="Arial Narrow" w:hAnsi="Arial Narrow"/>
        </w:rPr>
        <w:t xml:space="preserve">Il est important de préciser qu’il y a une porte d’entrée spécifique par thématique à régulariser afin de définir le parcours de régularisation de « l’accompagné »: </w:t>
      </w:r>
    </w:p>
    <w:p w14:paraId="737E5897" w14:textId="77777777" w:rsidR="004A70BC" w:rsidRPr="004A70BC" w:rsidRDefault="004A70BC" w:rsidP="004A70BC">
      <w:pPr>
        <w:rPr>
          <w:rFonts w:ascii="Arial Narrow" w:hAnsi="Arial Narrow"/>
        </w:rPr>
      </w:pPr>
      <w:r w:rsidRPr="004A70BC">
        <w:rPr>
          <w:rFonts w:ascii="Arial Narrow" w:hAnsi="Arial Narrow"/>
        </w:rPr>
        <w:t>-</w:t>
      </w:r>
      <w:r w:rsidRPr="004A70BC">
        <w:rPr>
          <w:rFonts w:ascii="Arial Narrow" w:hAnsi="Arial Narrow"/>
        </w:rPr>
        <w:tab/>
        <w:t>Parcours – Acteurs économiques informels : la Collectivité de Saint-Martin ou l’ADIE</w:t>
      </w:r>
    </w:p>
    <w:p w14:paraId="51199037" w14:textId="77777777" w:rsidR="004A70BC" w:rsidRPr="004A70BC" w:rsidRDefault="004A70BC" w:rsidP="004A70BC">
      <w:pPr>
        <w:rPr>
          <w:rFonts w:ascii="Arial Narrow" w:hAnsi="Arial Narrow"/>
        </w:rPr>
      </w:pPr>
      <w:r w:rsidRPr="004A70BC">
        <w:rPr>
          <w:rFonts w:ascii="Arial Narrow" w:hAnsi="Arial Narrow"/>
        </w:rPr>
        <w:t>-</w:t>
      </w:r>
      <w:r w:rsidRPr="004A70BC">
        <w:rPr>
          <w:rFonts w:ascii="Arial Narrow" w:hAnsi="Arial Narrow"/>
        </w:rPr>
        <w:tab/>
        <w:t>Parcours – Acteurs économiques informels « éloignés » : l’ADIE</w:t>
      </w:r>
    </w:p>
    <w:p w14:paraId="5CBE7574" w14:textId="77777777" w:rsidR="004A70BC" w:rsidRPr="004A70BC" w:rsidRDefault="004A70BC" w:rsidP="004A70BC">
      <w:pPr>
        <w:rPr>
          <w:rFonts w:ascii="Arial Narrow" w:hAnsi="Arial Narrow"/>
        </w:rPr>
      </w:pPr>
      <w:r w:rsidRPr="004A70BC">
        <w:rPr>
          <w:rFonts w:ascii="Arial Narrow" w:hAnsi="Arial Narrow"/>
        </w:rPr>
        <w:t>-</w:t>
      </w:r>
      <w:r w:rsidRPr="004A70BC">
        <w:rPr>
          <w:rFonts w:ascii="Arial Narrow" w:hAnsi="Arial Narrow"/>
        </w:rPr>
        <w:tab/>
        <w:t>Parcours – Entreprises en irrégularité fiscale : la Collectivité de Saint-Martin via la direction de « l’Accompagnement et de la Promotion Economique » qui coordonne avec le service de la fiscalité et le centre des finances publiques</w:t>
      </w:r>
    </w:p>
    <w:p w14:paraId="11ACDD6D" w14:textId="77777777" w:rsidR="004A70BC" w:rsidRPr="004A70BC" w:rsidRDefault="004A70BC" w:rsidP="004A70BC">
      <w:pPr>
        <w:rPr>
          <w:rFonts w:ascii="Arial Narrow" w:hAnsi="Arial Narrow"/>
        </w:rPr>
      </w:pPr>
      <w:r w:rsidRPr="004A70BC">
        <w:rPr>
          <w:rFonts w:ascii="Arial Narrow" w:hAnsi="Arial Narrow"/>
        </w:rPr>
        <w:t>-</w:t>
      </w:r>
      <w:r w:rsidRPr="004A70BC">
        <w:rPr>
          <w:rFonts w:ascii="Arial Narrow" w:hAnsi="Arial Narrow"/>
        </w:rPr>
        <w:tab/>
        <w:t>Parcours – Entreprises en irrégularité sociale : la Chambre Consulaire Interprofessionnelle de Saint-Martin (CCISM) compte tenu de ses relations avec la Caisse Générale de Sécurité Sociale</w:t>
      </w:r>
    </w:p>
    <w:p w14:paraId="6D8886F5" w14:textId="2FB762DC" w:rsidR="004A70BC" w:rsidRDefault="004A70BC" w:rsidP="004A70BC">
      <w:pPr>
        <w:rPr>
          <w:rFonts w:ascii="Arial Narrow" w:hAnsi="Arial Narrow"/>
        </w:rPr>
      </w:pPr>
      <w:r w:rsidRPr="004A70BC">
        <w:rPr>
          <w:rFonts w:ascii="Arial Narrow" w:hAnsi="Arial Narrow"/>
        </w:rPr>
        <w:t>-</w:t>
      </w:r>
      <w:r w:rsidRPr="004A70BC">
        <w:rPr>
          <w:rFonts w:ascii="Arial Narrow" w:hAnsi="Arial Narrow"/>
        </w:rPr>
        <w:tab/>
        <w:t>Parcours – Entreprises en irrégularité réglementaire : la Collectivité de Saint-Martin via la direction de « l’Accompagnement et de la Promotion Economique » qui coordonne avec les services de la Collectivité ou de l’Etat en fonction de la thématique</w:t>
      </w:r>
    </w:p>
    <w:p w14:paraId="639707B7" w14:textId="340FEFF7" w:rsidR="004A70BC" w:rsidRDefault="004A70BC" w:rsidP="004A70BC">
      <w:pPr>
        <w:rPr>
          <w:rFonts w:ascii="Arial Narrow" w:hAnsi="Arial Narrow"/>
        </w:rPr>
      </w:pPr>
    </w:p>
    <w:p w14:paraId="6275B391" w14:textId="77777777" w:rsidR="004A70BC" w:rsidRPr="004A70BC" w:rsidRDefault="004A70BC" w:rsidP="004A70BC">
      <w:pPr>
        <w:rPr>
          <w:rFonts w:ascii="Arial Narrow" w:hAnsi="Arial Narrow"/>
        </w:rPr>
        <w:sectPr w:rsidR="004A70BC" w:rsidRPr="004A70BC">
          <w:pgSz w:w="11906" w:h="16838"/>
          <w:pgMar w:top="1417" w:right="1417" w:bottom="1417" w:left="1417" w:header="708" w:footer="708" w:gutter="0"/>
          <w:cols w:space="708"/>
          <w:docGrid w:linePitch="360"/>
        </w:sectPr>
      </w:pPr>
    </w:p>
    <w:p w14:paraId="58451814" w14:textId="5BBFE83E" w:rsidR="008C099F" w:rsidRPr="00A95DCF" w:rsidRDefault="004A70BC" w:rsidP="00A95DCF">
      <w:pPr>
        <w:pStyle w:val="Titre2"/>
        <w:rPr>
          <w:rFonts w:ascii="Arial Narrow" w:hAnsi="Arial Narrow"/>
        </w:rPr>
      </w:pPr>
      <w:bookmarkStart w:id="50" w:name="_Toc61527723"/>
      <w:bookmarkStart w:id="51" w:name="_Toc61536540"/>
      <w:bookmarkStart w:id="52" w:name="_Toc61593636"/>
      <w:bookmarkStart w:id="53" w:name="_Toc61616118"/>
      <w:r>
        <w:rPr>
          <w:rFonts w:ascii="Arial Narrow" w:hAnsi="Arial Narrow"/>
        </w:rPr>
        <w:lastRenderedPageBreak/>
        <w:t>11</w:t>
      </w:r>
      <w:r w:rsidR="00A95DCF">
        <w:rPr>
          <w:rFonts w:ascii="Arial Narrow" w:hAnsi="Arial Narrow"/>
        </w:rPr>
        <w:t xml:space="preserve">.1 </w:t>
      </w:r>
      <w:r w:rsidR="008C099F" w:rsidRPr="00A95DCF">
        <w:rPr>
          <w:rFonts w:ascii="Arial Narrow" w:hAnsi="Arial Narrow"/>
        </w:rPr>
        <w:t xml:space="preserve">Parcours – Entreprises </w:t>
      </w:r>
      <w:r w:rsidR="00F9325E" w:rsidRPr="00A95DCF">
        <w:rPr>
          <w:rFonts w:ascii="Arial Narrow" w:hAnsi="Arial Narrow"/>
        </w:rPr>
        <w:t>en irrégularité</w:t>
      </w:r>
      <w:bookmarkEnd w:id="50"/>
      <w:bookmarkEnd w:id="51"/>
      <w:bookmarkEnd w:id="52"/>
      <w:bookmarkEnd w:id="53"/>
    </w:p>
    <w:p w14:paraId="18EC0728" w14:textId="77777777" w:rsidR="00204807" w:rsidRPr="00152673" w:rsidRDefault="00204807" w:rsidP="001E0A8B">
      <w:pPr>
        <w:spacing w:before="240" w:line="276" w:lineRule="auto"/>
        <w:rPr>
          <w:rFonts w:ascii="Arial Narrow" w:hAnsi="Arial Narrow"/>
          <w:b/>
        </w:rPr>
      </w:pPr>
      <w:r w:rsidRPr="00152673">
        <w:rPr>
          <w:rFonts w:ascii="Arial Narrow" w:hAnsi="Arial Narrow"/>
          <w:b/>
        </w:rPr>
        <w:t xml:space="preserve">Une entreprise peut être accompagnée dans le cadre d’une irrégularité fiscale, sociale ou règlementaire. </w:t>
      </w:r>
    </w:p>
    <w:p w14:paraId="0B902EBE" w14:textId="145C68DD" w:rsidR="008C099F" w:rsidRPr="00152673" w:rsidRDefault="00204807" w:rsidP="001E0A8B">
      <w:pPr>
        <w:spacing w:before="240" w:line="276" w:lineRule="auto"/>
        <w:rPr>
          <w:rFonts w:ascii="Arial Narrow" w:hAnsi="Arial Narrow"/>
          <w:u w:val="single"/>
        </w:rPr>
      </w:pPr>
      <w:r w:rsidRPr="00152673">
        <w:rPr>
          <w:rFonts w:ascii="Arial Narrow" w:hAnsi="Arial Narrow"/>
          <w:u w:val="single"/>
        </w:rPr>
        <w:t>Entreprise en irrégularité fiscale :</w:t>
      </w:r>
    </w:p>
    <w:p w14:paraId="724E69A8"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Identifier les irrégularités fiscales de l’entreprises (TGCA ou DLCP non déclarées ou non payées, ATD pris par le trésor public sur leur compte, difficultés à obtenir une attestation fiscale …)</w:t>
      </w:r>
    </w:p>
    <w:p w14:paraId="45384D37" w14:textId="77777777" w:rsidR="00AD43A1" w:rsidRPr="00F05A4C"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Prise de rendez-vous avec la direction « Accompagnement et Promotion Economique » pour la définition du parcours</w:t>
      </w:r>
      <w:r>
        <w:rPr>
          <w:rFonts w:ascii="Arial Narrow" w:hAnsi="Arial Narrow"/>
        </w:rPr>
        <w:t xml:space="preserve"> d’accompagnement et la signature de la charte </w:t>
      </w:r>
      <w:r w:rsidRPr="00F05A4C">
        <w:rPr>
          <w:rFonts w:ascii="Arial Narrow" w:hAnsi="Arial Narrow"/>
        </w:rPr>
        <w:t xml:space="preserve">d’engagement entre les partenaires et </w:t>
      </w:r>
      <w:r>
        <w:rPr>
          <w:rFonts w:ascii="Arial Narrow" w:hAnsi="Arial Narrow"/>
        </w:rPr>
        <w:t>l’accompagné</w:t>
      </w:r>
    </w:p>
    <w:p w14:paraId="6E19B34E"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 xml:space="preserve">L’entreprise est tenue de suivre un atelier de sensibilisation sur la fiscalité et son fonctionnement (animé par </w:t>
      </w:r>
      <w:r>
        <w:rPr>
          <w:rFonts w:ascii="Arial Narrow" w:hAnsi="Arial Narrow"/>
        </w:rPr>
        <w:t>un représentant du service de la fiscalité de la Collectivité de Saint-Martin éventuellement en partenariat avec un agent du représentant du centre des finances publiques</w:t>
      </w:r>
      <w:r w:rsidRPr="00152673">
        <w:rPr>
          <w:rFonts w:ascii="Arial Narrow" w:hAnsi="Arial Narrow"/>
        </w:rPr>
        <w:t>)</w:t>
      </w:r>
    </w:p>
    <w:p w14:paraId="1D8FEF4F" w14:textId="609199D7" w:rsidR="008C099F" w:rsidRPr="00152673" w:rsidRDefault="00204807" w:rsidP="001E0A8B">
      <w:pPr>
        <w:spacing w:before="240" w:line="276" w:lineRule="auto"/>
        <w:rPr>
          <w:rFonts w:ascii="Arial Narrow" w:hAnsi="Arial Narrow"/>
          <w:u w:val="single"/>
        </w:rPr>
      </w:pPr>
      <w:r w:rsidRPr="00152673">
        <w:rPr>
          <w:rFonts w:ascii="Arial Narrow" w:hAnsi="Arial Narrow"/>
          <w:u w:val="single"/>
        </w:rPr>
        <w:t>Entreprise en i</w:t>
      </w:r>
      <w:r w:rsidR="00E4167C" w:rsidRPr="00152673">
        <w:rPr>
          <w:rFonts w:ascii="Arial Narrow" w:hAnsi="Arial Narrow"/>
          <w:u w:val="single"/>
        </w:rPr>
        <w:t>rrégularité</w:t>
      </w:r>
      <w:r w:rsidR="008C099F" w:rsidRPr="00152673">
        <w:rPr>
          <w:rFonts w:ascii="Arial Narrow" w:hAnsi="Arial Narrow"/>
          <w:u w:val="single"/>
        </w:rPr>
        <w:t xml:space="preserve"> sociale : </w:t>
      </w:r>
    </w:p>
    <w:p w14:paraId="56C718FD"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Identifier les éléments de blocages en matière sociale (difficulté à obtenir une attestation, …)</w:t>
      </w:r>
    </w:p>
    <w:p w14:paraId="2F169706" w14:textId="77777777" w:rsidR="00AD43A1"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 xml:space="preserve">Prise de rendez-vous avec la Chambre Consulaire Interprofessionnelle de Saint-Martin (CCISM) pour </w:t>
      </w:r>
      <w:r>
        <w:rPr>
          <w:rFonts w:ascii="Arial Narrow" w:hAnsi="Arial Narrow"/>
        </w:rPr>
        <w:t xml:space="preserve">la </w:t>
      </w:r>
      <w:r w:rsidRPr="00152673">
        <w:rPr>
          <w:rFonts w:ascii="Arial Narrow" w:hAnsi="Arial Narrow"/>
        </w:rPr>
        <w:t>définition du parcours d’accompagnement (en lien avec la CGSS)</w:t>
      </w:r>
    </w:p>
    <w:p w14:paraId="10AC975A"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Pr>
          <w:rFonts w:ascii="Arial Narrow" w:hAnsi="Arial Narrow"/>
        </w:rPr>
        <w:t xml:space="preserve">Signature de la charte </w:t>
      </w:r>
      <w:r w:rsidRPr="00F05A4C">
        <w:rPr>
          <w:rFonts w:ascii="Arial Narrow" w:hAnsi="Arial Narrow"/>
        </w:rPr>
        <w:t xml:space="preserve">d’engagement entre les partenaires et </w:t>
      </w:r>
      <w:r>
        <w:rPr>
          <w:rFonts w:ascii="Arial Narrow" w:hAnsi="Arial Narrow"/>
        </w:rPr>
        <w:t>l’accompagné</w:t>
      </w:r>
    </w:p>
    <w:p w14:paraId="483706D3"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L’entreprise est tenue de suivre un atelier de sensibilisation sur ses obligations sociales ou sur une autre thématique qui sera définie par la CCISM en partenariat avec la Caisse Générale de Sécurité Sociale</w:t>
      </w:r>
    </w:p>
    <w:p w14:paraId="51E4EF4A" w14:textId="3760AD44" w:rsidR="008C099F" w:rsidRPr="00152673" w:rsidRDefault="00152673" w:rsidP="00152673">
      <w:pPr>
        <w:spacing w:before="240" w:line="276" w:lineRule="auto"/>
        <w:jc w:val="both"/>
        <w:rPr>
          <w:rFonts w:ascii="Arial Narrow" w:hAnsi="Arial Narrow"/>
          <w:u w:val="single"/>
        </w:rPr>
      </w:pPr>
      <w:r w:rsidRPr="00152673">
        <w:rPr>
          <w:rFonts w:ascii="Arial Narrow" w:hAnsi="Arial Narrow"/>
          <w:u w:val="single"/>
        </w:rPr>
        <w:t>Entreprise en i</w:t>
      </w:r>
      <w:r w:rsidR="00E4167C" w:rsidRPr="00152673">
        <w:rPr>
          <w:rFonts w:ascii="Arial Narrow" w:hAnsi="Arial Narrow"/>
          <w:u w:val="single"/>
        </w:rPr>
        <w:t xml:space="preserve">rrégularité </w:t>
      </w:r>
      <w:r w:rsidR="008C099F" w:rsidRPr="00152673">
        <w:rPr>
          <w:rFonts w:ascii="Arial Narrow" w:hAnsi="Arial Narrow"/>
          <w:u w:val="single"/>
        </w:rPr>
        <w:t>règlementair</w:t>
      </w:r>
      <w:r w:rsidRPr="00152673">
        <w:rPr>
          <w:rFonts w:ascii="Arial Narrow" w:hAnsi="Arial Narrow"/>
          <w:u w:val="single"/>
        </w:rPr>
        <w:t>e</w:t>
      </w:r>
      <w:r w:rsidR="008C099F" w:rsidRPr="00152673">
        <w:rPr>
          <w:rFonts w:ascii="Arial Narrow" w:hAnsi="Arial Narrow"/>
          <w:u w:val="single"/>
        </w:rPr>
        <w:t xml:space="preserve"> : </w:t>
      </w:r>
    </w:p>
    <w:p w14:paraId="01219609"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bookmarkStart w:id="54" w:name="_Toc61527724"/>
      <w:bookmarkStart w:id="55" w:name="_Toc61536541"/>
      <w:bookmarkStart w:id="56" w:name="_Toc61593637"/>
      <w:bookmarkStart w:id="57" w:name="_Toc61616119"/>
      <w:r w:rsidRPr="00152673">
        <w:rPr>
          <w:rFonts w:ascii="Arial Narrow" w:hAnsi="Arial Narrow"/>
        </w:rPr>
        <w:t>Identifier les éléments de blocages ou difficultés de l’entreprise</w:t>
      </w:r>
    </w:p>
    <w:p w14:paraId="0085765E"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 xml:space="preserve">Prise de rendez-vous avec la direction de « l’Accompagnement et de la Promotion Economique » pour : </w:t>
      </w:r>
    </w:p>
    <w:p w14:paraId="1B1AB63D" w14:textId="77777777" w:rsidR="00AD43A1" w:rsidRPr="00152673" w:rsidRDefault="00AD43A1" w:rsidP="00AD43A1">
      <w:pPr>
        <w:pStyle w:val="Paragraphedeliste"/>
        <w:numPr>
          <w:ilvl w:val="1"/>
          <w:numId w:val="15"/>
        </w:numPr>
        <w:spacing w:before="240" w:line="276" w:lineRule="auto"/>
        <w:jc w:val="both"/>
        <w:rPr>
          <w:rFonts w:ascii="Arial Narrow" w:hAnsi="Arial Narrow"/>
        </w:rPr>
      </w:pPr>
      <w:r w:rsidRPr="00152673">
        <w:rPr>
          <w:rFonts w:ascii="Arial Narrow" w:hAnsi="Arial Narrow"/>
        </w:rPr>
        <w:t>La définition du parcours d’accompagnement</w:t>
      </w:r>
    </w:p>
    <w:p w14:paraId="6ACE0913" w14:textId="77777777" w:rsidR="00AD43A1" w:rsidRPr="00152673" w:rsidRDefault="00AD43A1" w:rsidP="00AD43A1">
      <w:pPr>
        <w:pStyle w:val="Paragraphedeliste"/>
        <w:numPr>
          <w:ilvl w:val="1"/>
          <w:numId w:val="15"/>
        </w:numPr>
        <w:spacing w:before="240" w:line="276" w:lineRule="auto"/>
        <w:jc w:val="both"/>
        <w:rPr>
          <w:rFonts w:ascii="Arial Narrow" w:hAnsi="Arial Narrow"/>
        </w:rPr>
      </w:pPr>
      <w:r w:rsidRPr="00152673">
        <w:rPr>
          <w:rFonts w:ascii="Arial Narrow" w:hAnsi="Arial Narrow"/>
        </w:rPr>
        <w:t>La mise en relation avec les services compétents (Collectivité de Saint-Martin ou de l’Etat)</w:t>
      </w:r>
    </w:p>
    <w:p w14:paraId="7D3F1752" w14:textId="77777777" w:rsidR="00AD43A1" w:rsidRDefault="00AD43A1" w:rsidP="00AD43A1">
      <w:pPr>
        <w:pStyle w:val="Paragraphedeliste"/>
        <w:numPr>
          <w:ilvl w:val="1"/>
          <w:numId w:val="15"/>
        </w:numPr>
        <w:spacing w:before="240" w:line="276" w:lineRule="auto"/>
        <w:jc w:val="both"/>
        <w:rPr>
          <w:rFonts w:ascii="Arial Narrow" w:hAnsi="Arial Narrow"/>
        </w:rPr>
      </w:pPr>
      <w:r w:rsidRPr="00152673">
        <w:rPr>
          <w:rFonts w:ascii="Arial Narrow" w:hAnsi="Arial Narrow"/>
        </w:rPr>
        <w:t>La mise en relation avec la CCISM pour l’assistance dans les démarches administratives de régularisation</w:t>
      </w:r>
    </w:p>
    <w:p w14:paraId="786E9F4B" w14:textId="77777777" w:rsidR="00AD43A1" w:rsidRPr="00F05A4C" w:rsidRDefault="00AD43A1" w:rsidP="00AD43A1">
      <w:pPr>
        <w:pStyle w:val="Paragraphedeliste"/>
        <w:numPr>
          <w:ilvl w:val="1"/>
          <w:numId w:val="15"/>
        </w:numPr>
        <w:spacing w:before="240" w:line="276" w:lineRule="auto"/>
        <w:jc w:val="both"/>
        <w:rPr>
          <w:rFonts w:ascii="Arial Narrow" w:hAnsi="Arial Narrow"/>
        </w:rPr>
      </w:pPr>
      <w:r>
        <w:rPr>
          <w:rFonts w:ascii="Arial Narrow" w:hAnsi="Arial Narrow"/>
        </w:rPr>
        <w:t xml:space="preserve">Signature de la charte </w:t>
      </w:r>
      <w:r w:rsidRPr="00F05A4C">
        <w:rPr>
          <w:rFonts w:ascii="Arial Narrow" w:hAnsi="Arial Narrow"/>
        </w:rPr>
        <w:t xml:space="preserve">d’engagement entre les partenaires et </w:t>
      </w:r>
      <w:r>
        <w:rPr>
          <w:rFonts w:ascii="Arial Narrow" w:hAnsi="Arial Narrow"/>
        </w:rPr>
        <w:t>l’accompagné</w:t>
      </w:r>
    </w:p>
    <w:p w14:paraId="46E1FFD9" w14:textId="77777777" w:rsidR="00AD43A1" w:rsidRPr="00152673" w:rsidRDefault="00AD43A1" w:rsidP="00AD43A1">
      <w:pPr>
        <w:pStyle w:val="Paragraphedeliste"/>
        <w:numPr>
          <w:ilvl w:val="0"/>
          <w:numId w:val="15"/>
        </w:numPr>
        <w:spacing w:before="240" w:line="276" w:lineRule="auto"/>
        <w:jc w:val="both"/>
        <w:rPr>
          <w:rFonts w:ascii="Arial Narrow" w:hAnsi="Arial Narrow"/>
        </w:rPr>
      </w:pPr>
      <w:r w:rsidRPr="00152673">
        <w:rPr>
          <w:rFonts w:ascii="Arial Narrow" w:hAnsi="Arial Narrow"/>
        </w:rPr>
        <w:t>L’entreprise sera tenue de suivre un ou plusieurs ateliers de sensibilisation voire même de formation sur ses obligations règlementaires</w:t>
      </w:r>
    </w:p>
    <w:p w14:paraId="6C5CEA77" w14:textId="0CA68F9F" w:rsidR="008C099F" w:rsidRPr="00A95DCF" w:rsidRDefault="004A70BC" w:rsidP="00A95DCF">
      <w:pPr>
        <w:pStyle w:val="Titre2"/>
        <w:rPr>
          <w:rFonts w:ascii="Arial Narrow" w:hAnsi="Arial Narrow"/>
        </w:rPr>
      </w:pPr>
      <w:r>
        <w:rPr>
          <w:rFonts w:ascii="Arial Narrow" w:hAnsi="Arial Narrow"/>
        </w:rPr>
        <w:t>11</w:t>
      </w:r>
      <w:r w:rsidR="00A95DCF">
        <w:rPr>
          <w:rFonts w:ascii="Arial Narrow" w:hAnsi="Arial Narrow"/>
        </w:rPr>
        <w:t xml:space="preserve">.2 </w:t>
      </w:r>
      <w:r w:rsidR="008C099F" w:rsidRPr="00A95DCF">
        <w:rPr>
          <w:rFonts w:ascii="Arial Narrow" w:hAnsi="Arial Narrow"/>
        </w:rPr>
        <w:t xml:space="preserve">Parcours </w:t>
      </w:r>
      <w:r w:rsidR="00FF03A1">
        <w:rPr>
          <w:rFonts w:ascii="Arial Narrow" w:hAnsi="Arial Narrow"/>
        </w:rPr>
        <w:t>–</w:t>
      </w:r>
      <w:r w:rsidR="008C099F" w:rsidRPr="00A95DCF">
        <w:rPr>
          <w:rFonts w:ascii="Arial Narrow" w:hAnsi="Arial Narrow"/>
        </w:rPr>
        <w:t xml:space="preserve"> </w:t>
      </w:r>
      <w:bookmarkEnd w:id="54"/>
      <w:bookmarkEnd w:id="55"/>
      <w:bookmarkEnd w:id="56"/>
      <w:r w:rsidR="00FF03A1">
        <w:rPr>
          <w:rFonts w:ascii="Arial Narrow" w:hAnsi="Arial Narrow"/>
        </w:rPr>
        <w:t>Acteurs économiques informels</w:t>
      </w:r>
      <w:bookmarkEnd w:id="57"/>
    </w:p>
    <w:p w14:paraId="682D7851" w14:textId="77777777" w:rsidR="00AD43A1" w:rsidRPr="00152673" w:rsidRDefault="00AD43A1" w:rsidP="00AD43A1">
      <w:pPr>
        <w:spacing w:before="240" w:line="276" w:lineRule="auto"/>
        <w:jc w:val="both"/>
        <w:rPr>
          <w:rFonts w:ascii="Arial Narrow" w:hAnsi="Arial Narrow"/>
        </w:rPr>
      </w:pPr>
      <w:bookmarkStart w:id="58" w:name="_Toc61527725"/>
      <w:bookmarkStart w:id="59" w:name="_Toc61536542"/>
      <w:bookmarkStart w:id="60" w:name="_Toc61593638"/>
      <w:bookmarkStart w:id="61" w:name="_Toc61616120"/>
      <w:r w:rsidRPr="00152673">
        <w:rPr>
          <w:rFonts w:ascii="Arial Narrow" w:hAnsi="Arial Narrow"/>
        </w:rPr>
        <w:t xml:space="preserve">Un acteur économique informel peut être accompagné vers la création et la pérennité d’activités par les partenaires signataires de la présente convention. Cet accompagnement se distingue de l’accompagnement des entreprises déjà existantes puisque les objectifs visés sont de doter le futur chef d’entreprises des connaissances et des compétences nécessaires à la gestion d’entreprise et au développement de son activité dans le respect des règlementations en vigueur. </w:t>
      </w:r>
    </w:p>
    <w:p w14:paraId="336DA2C1" w14:textId="77777777" w:rsidR="00AD43A1" w:rsidRPr="009F08BD" w:rsidRDefault="00AD43A1" w:rsidP="00AD43A1">
      <w:pPr>
        <w:spacing w:before="240" w:line="276" w:lineRule="auto"/>
        <w:jc w:val="both"/>
        <w:rPr>
          <w:rFonts w:ascii="Arial Narrow" w:hAnsi="Arial Narrow"/>
        </w:rPr>
      </w:pPr>
      <w:r w:rsidRPr="009F08BD">
        <w:rPr>
          <w:rFonts w:ascii="Arial Narrow" w:hAnsi="Arial Narrow"/>
        </w:rPr>
        <w:t xml:space="preserve">Compte tenu des objectifs visés et des résultats attendus, l’accompagnement proposé dans le cadre de ce parcours se décomposera comme suit : </w:t>
      </w:r>
    </w:p>
    <w:p w14:paraId="1009A31A" w14:textId="7EBA658A" w:rsidR="00AD43A1" w:rsidRDefault="00AD43A1" w:rsidP="00AD43A1">
      <w:pPr>
        <w:pStyle w:val="Paragraphedeliste"/>
        <w:numPr>
          <w:ilvl w:val="0"/>
          <w:numId w:val="21"/>
        </w:numPr>
        <w:spacing w:before="240" w:line="276" w:lineRule="auto"/>
        <w:jc w:val="both"/>
        <w:rPr>
          <w:rFonts w:ascii="Arial Narrow" w:hAnsi="Arial Narrow"/>
        </w:rPr>
      </w:pPr>
      <w:r w:rsidRPr="009F08BD">
        <w:rPr>
          <w:rFonts w:ascii="Arial Narrow" w:hAnsi="Arial Narrow"/>
        </w:rPr>
        <w:t xml:space="preserve">L’accompagné peut se faire connaitre </w:t>
      </w:r>
      <w:r w:rsidRPr="00051292">
        <w:rPr>
          <w:rFonts w:ascii="Arial Narrow" w:hAnsi="Arial Narrow"/>
        </w:rPr>
        <w:t xml:space="preserve">auprès </w:t>
      </w:r>
      <w:r w:rsidR="00FC5D7A" w:rsidRPr="00051292">
        <w:rPr>
          <w:rFonts w:ascii="Arial Narrow" w:hAnsi="Arial Narrow"/>
        </w:rPr>
        <w:t>de la CARE</w:t>
      </w:r>
      <w:r w:rsidR="00FC5D7A">
        <w:rPr>
          <w:rFonts w:ascii="Arial Narrow" w:hAnsi="Arial Narrow"/>
        </w:rPr>
        <w:t xml:space="preserve"> </w:t>
      </w:r>
      <w:r w:rsidR="004A3438">
        <w:rPr>
          <w:rFonts w:ascii="Arial Narrow" w:hAnsi="Arial Narrow"/>
        </w:rPr>
        <w:t xml:space="preserve">et </w:t>
      </w:r>
      <w:r w:rsidR="000D369A" w:rsidRPr="00051292">
        <w:rPr>
          <w:rFonts w:ascii="Arial Narrow" w:hAnsi="Arial Narrow"/>
        </w:rPr>
        <w:t>d</w:t>
      </w:r>
      <w:r w:rsidR="00BF1D24" w:rsidRPr="00051292">
        <w:rPr>
          <w:rFonts w:ascii="Arial Narrow" w:hAnsi="Arial Narrow"/>
        </w:rPr>
        <w:t>es</w:t>
      </w:r>
      <w:r w:rsidR="00BF1D24">
        <w:rPr>
          <w:rFonts w:ascii="Arial Narrow" w:hAnsi="Arial Narrow"/>
        </w:rPr>
        <w:t xml:space="preserve"> opérateurs</w:t>
      </w:r>
      <w:r w:rsidRPr="009F08BD">
        <w:rPr>
          <w:rFonts w:ascii="Arial Narrow" w:hAnsi="Arial Narrow"/>
        </w:rPr>
        <w:t xml:space="preserve"> </w:t>
      </w:r>
      <w:r w:rsidR="00FC5D7A" w:rsidRPr="00051292">
        <w:rPr>
          <w:rFonts w:ascii="Arial Narrow" w:hAnsi="Arial Narrow"/>
        </w:rPr>
        <w:t xml:space="preserve">(CCISM, ADIE et ISMA) </w:t>
      </w:r>
      <w:r w:rsidR="004A3438" w:rsidRPr="00051292">
        <w:rPr>
          <w:rFonts w:ascii="Arial Narrow" w:hAnsi="Arial Narrow"/>
        </w:rPr>
        <w:t>qui</w:t>
      </w:r>
      <w:r w:rsidR="004A3438">
        <w:rPr>
          <w:rFonts w:ascii="Arial Narrow" w:hAnsi="Arial Narrow"/>
        </w:rPr>
        <w:t xml:space="preserve"> </w:t>
      </w:r>
      <w:r w:rsidR="004A3438" w:rsidRPr="00051292">
        <w:rPr>
          <w:rFonts w:ascii="Arial Narrow" w:hAnsi="Arial Narrow"/>
        </w:rPr>
        <w:t>devront</w:t>
      </w:r>
      <w:r w:rsidR="004A3438">
        <w:rPr>
          <w:rFonts w:ascii="Arial Narrow" w:hAnsi="Arial Narrow"/>
        </w:rPr>
        <w:t xml:space="preserve"> </w:t>
      </w:r>
      <w:r>
        <w:rPr>
          <w:rFonts w:ascii="Arial Narrow" w:hAnsi="Arial Narrow"/>
        </w:rPr>
        <w:t xml:space="preserve">définir sa situation, ses problématiques. </w:t>
      </w:r>
    </w:p>
    <w:p w14:paraId="5CC2DFE1" w14:textId="77777777" w:rsidR="00AD43A1" w:rsidRDefault="00AD43A1" w:rsidP="00AD43A1">
      <w:pPr>
        <w:pStyle w:val="Paragraphedeliste"/>
        <w:numPr>
          <w:ilvl w:val="0"/>
          <w:numId w:val="21"/>
        </w:numPr>
        <w:spacing w:before="240" w:line="276" w:lineRule="auto"/>
        <w:jc w:val="both"/>
        <w:rPr>
          <w:rFonts w:ascii="Arial Narrow" w:hAnsi="Arial Narrow"/>
        </w:rPr>
      </w:pPr>
      <w:r>
        <w:rPr>
          <w:rFonts w:ascii="Arial Narrow" w:hAnsi="Arial Narrow"/>
        </w:rPr>
        <w:lastRenderedPageBreak/>
        <w:t>L’accompagné est orienté vers Initiative Saint-Martin Active afin de suivre un atelier d’une journée (atelier AMORCAGE) dans le but de définir son projet de création d’entreprise et pré-identifier ses besoins notamment en matière de formation, de financement, d’assistance technique …</w:t>
      </w:r>
    </w:p>
    <w:p w14:paraId="3B13A6DC" w14:textId="77777777" w:rsidR="00AD43A1" w:rsidRDefault="00AD43A1" w:rsidP="00AD43A1">
      <w:pPr>
        <w:pStyle w:val="Paragraphedeliste"/>
        <w:numPr>
          <w:ilvl w:val="0"/>
          <w:numId w:val="21"/>
        </w:numPr>
        <w:spacing w:before="240" w:line="276" w:lineRule="auto"/>
        <w:jc w:val="both"/>
        <w:rPr>
          <w:rFonts w:ascii="Arial Narrow" w:hAnsi="Arial Narrow"/>
        </w:rPr>
      </w:pPr>
      <w:r>
        <w:rPr>
          <w:rFonts w:ascii="Arial Narrow" w:hAnsi="Arial Narrow"/>
        </w:rPr>
        <w:t>Le dossier de l’accompagné est ensuite présenté dans le cadre d’un comité de suivi où siège les partenaires signataires de la présente convention. C’est lors de ce comité qu’est défini le parcours d’accompagnement de l’intéressé et la ventilation des dossiers de financement entre partenaires</w:t>
      </w:r>
    </w:p>
    <w:p w14:paraId="7BF523E1" w14:textId="77777777" w:rsidR="00AD43A1" w:rsidRDefault="00AD43A1" w:rsidP="00AD43A1">
      <w:pPr>
        <w:pStyle w:val="Paragraphedeliste"/>
        <w:numPr>
          <w:ilvl w:val="0"/>
          <w:numId w:val="15"/>
        </w:numPr>
        <w:spacing w:before="240" w:line="276" w:lineRule="auto"/>
        <w:jc w:val="both"/>
        <w:rPr>
          <w:rFonts w:ascii="Arial Narrow" w:hAnsi="Arial Narrow"/>
        </w:rPr>
      </w:pPr>
      <w:r>
        <w:rPr>
          <w:rFonts w:ascii="Arial Narrow" w:hAnsi="Arial Narrow"/>
        </w:rPr>
        <w:t xml:space="preserve">Le parcours d’accompagnement est présenté à l’accompagné, si celui-ci s’engage à être accompagné il est procédé à la signature de la charte </w:t>
      </w:r>
      <w:r w:rsidRPr="00F05A4C">
        <w:rPr>
          <w:rFonts w:ascii="Arial Narrow" w:hAnsi="Arial Narrow"/>
        </w:rPr>
        <w:t xml:space="preserve">d’engagement entre les partenaires et </w:t>
      </w:r>
      <w:r>
        <w:rPr>
          <w:rFonts w:ascii="Arial Narrow" w:hAnsi="Arial Narrow"/>
        </w:rPr>
        <w:t>l’accompagné</w:t>
      </w:r>
    </w:p>
    <w:p w14:paraId="4FD66DF2" w14:textId="02B8F20F" w:rsidR="000D369A" w:rsidRPr="001D338C" w:rsidRDefault="000D369A" w:rsidP="00AD43A1">
      <w:pPr>
        <w:pStyle w:val="Paragraphedeliste"/>
        <w:numPr>
          <w:ilvl w:val="0"/>
          <w:numId w:val="15"/>
        </w:numPr>
        <w:spacing w:before="240" w:line="276" w:lineRule="auto"/>
        <w:jc w:val="both"/>
        <w:rPr>
          <w:rFonts w:ascii="Arial Narrow" w:hAnsi="Arial Narrow"/>
        </w:rPr>
      </w:pPr>
      <w:r>
        <w:rPr>
          <w:rFonts w:ascii="Arial Narrow" w:hAnsi="Arial Narrow"/>
        </w:rPr>
        <w:t>Les services de la DIECCTE ne s’impliqueront pas dans la mise en œuvre de l’accompagnement individuel des acteurs économiques informels.</w:t>
      </w:r>
    </w:p>
    <w:p w14:paraId="1649A107" w14:textId="7D9866FB" w:rsidR="009F08BD" w:rsidRDefault="004A70BC" w:rsidP="009F08BD">
      <w:pPr>
        <w:pStyle w:val="Titre2"/>
        <w:rPr>
          <w:rFonts w:ascii="Arial Narrow" w:hAnsi="Arial Narrow"/>
        </w:rPr>
      </w:pPr>
      <w:r>
        <w:rPr>
          <w:rFonts w:ascii="Arial Narrow" w:hAnsi="Arial Narrow"/>
        </w:rPr>
        <w:t>11</w:t>
      </w:r>
      <w:r w:rsidR="009F08BD">
        <w:rPr>
          <w:rFonts w:ascii="Arial Narrow" w:hAnsi="Arial Narrow"/>
        </w:rPr>
        <w:t>.3 Méthodologie, o</w:t>
      </w:r>
      <w:r w:rsidR="009F08BD" w:rsidRPr="00A95DCF">
        <w:rPr>
          <w:rFonts w:ascii="Arial Narrow" w:hAnsi="Arial Narrow"/>
        </w:rPr>
        <w:t xml:space="preserve">utils et supports </w:t>
      </w:r>
      <w:r w:rsidR="009F08BD">
        <w:rPr>
          <w:rFonts w:ascii="Arial Narrow" w:hAnsi="Arial Narrow"/>
        </w:rPr>
        <w:t>de</w:t>
      </w:r>
      <w:r w:rsidR="009F08BD" w:rsidRPr="00A95DCF">
        <w:rPr>
          <w:rFonts w:ascii="Arial Narrow" w:hAnsi="Arial Narrow"/>
        </w:rPr>
        <w:t xml:space="preserve"> la démarche</w:t>
      </w:r>
      <w:bookmarkEnd w:id="58"/>
      <w:bookmarkEnd w:id="59"/>
      <w:bookmarkEnd w:id="60"/>
      <w:r w:rsidR="009F08BD">
        <w:rPr>
          <w:rFonts w:ascii="Arial Narrow" w:hAnsi="Arial Narrow"/>
        </w:rPr>
        <w:t xml:space="preserve"> d’accompagnement</w:t>
      </w:r>
      <w:bookmarkEnd w:id="61"/>
    </w:p>
    <w:p w14:paraId="1A8F49EB" w14:textId="6D4B78BC" w:rsidR="009F08BD" w:rsidRDefault="009F08BD" w:rsidP="009F08BD">
      <w:pPr>
        <w:spacing w:before="240" w:line="276" w:lineRule="auto"/>
        <w:jc w:val="both"/>
        <w:rPr>
          <w:rFonts w:ascii="Arial Narrow" w:hAnsi="Arial Narrow"/>
        </w:rPr>
      </w:pPr>
      <w:r>
        <w:rPr>
          <w:rFonts w:ascii="Arial Narrow" w:hAnsi="Arial Narrow"/>
        </w:rPr>
        <w:t xml:space="preserve">Dans une logique de performance de la démarche d’accompagnement, </w:t>
      </w:r>
      <w:r w:rsidRPr="00A4190E">
        <w:rPr>
          <w:rFonts w:ascii="Arial Narrow" w:hAnsi="Arial Narrow"/>
        </w:rPr>
        <w:t xml:space="preserve">les </w:t>
      </w:r>
      <w:r w:rsidR="00147BF4" w:rsidRPr="00A4190E">
        <w:rPr>
          <w:rFonts w:ascii="Arial Narrow" w:hAnsi="Arial Narrow"/>
        </w:rPr>
        <w:t>opérateurs (CCISM, ISMA et ADIE)</w:t>
      </w:r>
      <w:r w:rsidR="00147BF4">
        <w:rPr>
          <w:rFonts w:ascii="Arial Narrow" w:hAnsi="Arial Narrow"/>
        </w:rPr>
        <w:t xml:space="preserve"> </w:t>
      </w:r>
      <w:r>
        <w:rPr>
          <w:rFonts w:ascii="Arial Narrow" w:hAnsi="Arial Narrow"/>
        </w:rPr>
        <w:t xml:space="preserve">s’engagent </w:t>
      </w:r>
      <w:r w:rsidR="00D50ACB">
        <w:rPr>
          <w:rFonts w:ascii="Arial Narrow" w:hAnsi="Arial Narrow"/>
        </w:rPr>
        <w:t xml:space="preserve">à mettre en place les moyens facilitant l’identification des entreprises en situation d’irrégularité (fiscale, sociale ou règlementaire) ou de travail informel via notamment : </w:t>
      </w:r>
    </w:p>
    <w:p w14:paraId="4E315C60" w14:textId="194130A4" w:rsidR="00D50ACB" w:rsidRDefault="00D50ACB" w:rsidP="00D50ACB">
      <w:pPr>
        <w:pStyle w:val="Paragraphedeliste"/>
        <w:numPr>
          <w:ilvl w:val="0"/>
          <w:numId w:val="22"/>
        </w:numPr>
        <w:spacing w:before="240" w:line="276" w:lineRule="auto"/>
        <w:jc w:val="both"/>
        <w:rPr>
          <w:rFonts w:ascii="Arial Narrow" w:hAnsi="Arial Narrow"/>
        </w:rPr>
      </w:pPr>
      <w:r w:rsidRPr="00D50ACB">
        <w:rPr>
          <w:rFonts w:ascii="Arial Narrow" w:hAnsi="Arial Narrow"/>
        </w:rPr>
        <w:t>Leurs outils et canaux de communication</w:t>
      </w:r>
    </w:p>
    <w:p w14:paraId="49E84D6E" w14:textId="298CCA8E" w:rsidR="00AD43A1" w:rsidRPr="00A4190E" w:rsidRDefault="00D50ACB" w:rsidP="009F08BD">
      <w:pPr>
        <w:pStyle w:val="Paragraphedeliste"/>
        <w:numPr>
          <w:ilvl w:val="0"/>
          <w:numId w:val="22"/>
        </w:numPr>
        <w:spacing w:before="240" w:line="276" w:lineRule="auto"/>
        <w:jc w:val="both"/>
        <w:rPr>
          <w:rFonts w:ascii="Arial Narrow" w:hAnsi="Arial Narrow"/>
        </w:rPr>
      </w:pPr>
      <w:r>
        <w:rPr>
          <w:rFonts w:ascii="Arial Narrow" w:hAnsi="Arial Narrow"/>
        </w:rPr>
        <w:t>Leurs interventions terrains en propre ou en partenariat</w:t>
      </w:r>
    </w:p>
    <w:p w14:paraId="71D4CA64" w14:textId="545B340A" w:rsidR="0023073F" w:rsidRPr="009F08BD" w:rsidRDefault="0023073F" w:rsidP="009F08BD">
      <w:pPr>
        <w:spacing w:before="240" w:line="276" w:lineRule="auto"/>
        <w:jc w:val="both"/>
        <w:rPr>
          <w:rFonts w:ascii="Arial Narrow" w:hAnsi="Arial Narrow"/>
        </w:rPr>
      </w:pPr>
      <w:r>
        <w:rPr>
          <w:rFonts w:ascii="Arial Narrow" w:hAnsi="Arial Narrow"/>
        </w:rPr>
        <w:t xml:space="preserve">Afin de permettre le suivi des accompagnés dans le cadre du dispositif CARE, un outil </w:t>
      </w:r>
      <w:r w:rsidR="009A01A2">
        <w:rPr>
          <w:rFonts w:ascii="Arial Narrow" w:hAnsi="Arial Narrow"/>
        </w:rPr>
        <w:t xml:space="preserve">partagé sera mis en place dans une logique de suivi de parcours et d’évaluation de l’offre proposée. </w:t>
      </w:r>
    </w:p>
    <w:p w14:paraId="74557CF6" w14:textId="067F3519" w:rsidR="005B55D8" w:rsidRDefault="004A70BC" w:rsidP="00A95DCF">
      <w:pPr>
        <w:pStyle w:val="Titre2"/>
        <w:spacing w:before="240" w:after="240"/>
        <w:rPr>
          <w:b/>
          <w:color w:val="002060"/>
          <w:u w:val="single"/>
        </w:rPr>
      </w:pPr>
      <w:bookmarkStart w:id="62" w:name="_Toc61616121"/>
      <w:bookmarkStart w:id="63" w:name="_Toc61527726"/>
      <w:bookmarkStart w:id="64" w:name="_Toc61536543"/>
      <w:bookmarkStart w:id="65" w:name="_Toc61593639"/>
      <w:r>
        <w:rPr>
          <w:b/>
          <w:color w:val="002060"/>
          <w:u w:val="single"/>
        </w:rPr>
        <w:t>ARTICLE 12</w:t>
      </w:r>
      <w:r w:rsidR="005B55D8">
        <w:rPr>
          <w:b/>
          <w:color w:val="002060"/>
          <w:u w:val="single"/>
        </w:rPr>
        <w:t> : MOYENS FINANCIERS ET TECHNIQUES</w:t>
      </w:r>
      <w:bookmarkEnd w:id="62"/>
    </w:p>
    <w:p w14:paraId="12D94C6C" w14:textId="622C913B" w:rsidR="005B55D8" w:rsidRDefault="00686421" w:rsidP="005B55D8">
      <w:pPr>
        <w:rPr>
          <w:rFonts w:ascii="Arial Narrow" w:hAnsi="Arial Narrow"/>
        </w:rPr>
      </w:pPr>
      <w:r>
        <w:rPr>
          <w:rFonts w:ascii="Arial Narrow" w:hAnsi="Arial Narrow"/>
        </w:rPr>
        <w:t>La présente convention partenariale définie une démarche de collaboration entre partenaires dans le cadre de la politique territoriale en faveur du développement économique du territoire, de l’activité et</w:t>
      </w:r>
      <w:r w:rsidR="006658E3">
        <w:rPr>
          <w:rFonts w:ascii="Arial Narrow" w:hAnsi="Arial Narrow"/>
        </w:rPr>
        <w:t xml:space="preserve"> </w:t>
      </w:r>
      <w:r>
        <w:rPr>
          <w:rFonts w:ascii="Arial Narrow" w:hAnsi="Arial Narrow"/>
        </w:rPr>
        <w:t xml:space="preserve">de l’emploi. </w:t>
      </w:r>
    </w:p>
    <w:p w14:paraId="664803B0" w14:textId="70A47FA3" w:rsidR="006658E3" w:rsidRDefault="006658E3" w:rsidP="006658E3">
      <w:pPr>
        <w:pStyle w:val="Titre2"/>
        <w:rPr>
          <w:rFonts w:ascii="Arial Narrow" w:hAnsi="Arial Narrow"/>
        </w:rPr>
      </w:pPr>
      <w:bookmarkStart w:id="66" w:name="_Toc61616122"/>
      <w:r>
        <w:rPr>
          <w:rFonts w:ascii="Arial Narrow" w:hAnsi="Arial Narrow"/>
        </w:rPr>
        <w:t>1</w:t>
      </w:r>
      <w:r w:rsidR="004A70BC">
        <w:rPr>
          <w:rFonts w:ascii="Arial Narrow" w:hAnsi="Arial Narrow"/>
        </w:rPr>
        <w:t>2</w:t>
      </w:r>
      <w:r>
        <w:rPr>
          <w:rFonts w:ascii="Arial Narrow" w:hAnsi="Arial Narrow"/>
        </w:rPr>
        <w:t>.1 - Moyens financiers :</w:t>
      </w:r>
      <w:bookmarkEnd w:id="66"/>
    </w:p>
    <w:p w14:paraId="4657DFDD" w14:textId="025B07C8" w:rsidR="00D50ACB" w:rsidRDefault="00D50ACB" w:rsidP="00F05A4C">
      <w:pPr>
        <w:spacing w:before="240"/>
        <w:jc w:val="both"/>
        <w:rPr>
          <w:rFonts w:ascii="Arial Narrow" w:hAnsi="Arial Narrow"/>
        </w:rPr>
      </w:pPr>
      <w:r>
        <w:rPr>
          <w:rFonts w:ascii="Arial Narrow" w:hAnsi="Arial Narrow"/>
        </w:rPr>
        <w:t xml:space="preserve">La présente convention de partenariat </w:t>
      </w:r>
      <w:r w:rsidR="00F05A4C">
        <w:rPr>
          <w:rFonts w:ascii="Arial Narrow" w:hAnsi="Arial Narrow"/>
        </w:rPr>
        <w:t xml:space="preserve">vise à organiser les relations partenariales des partenaires signataires dans une logique de schéma de gouvernance économique et d’offre territoriale de l’accompagnement. </w:t>
      </w:r>
    </w:p>
    <w:p w14:paraId="65C6B04C" w14:textId="32D9BD51" w:rsidR="006658E3" w:rsidRDefault="004A70BC" w:rsidP="006658E3">
      <w:pPr>
        <w:pStyle w:val="Titre2"/>
        <w:rPr>
          <w:rFonts w:ascii="Arial Narrow" w:hAnsi="Arial Narrow"/>
        </w:rPr>
      </w:pPr>
      <w:bookmarkStart w:id="67" w:name="_Toc61616123"/>
      <w:r>
        <w:rPr>
          <w:rFonts w:ascii="Arial Narrow" w:hAnsi="Arial Narrow"/>
        </w:rPr>
        <w:t>12</w:t>
      </w:r>
      <w:r w:rsidR="006658E3">
        <w:rPr>
          <w:rFonts w:ascii="Arial Narrow" w:hAnsi="Arial Narrow"/>
        </w:rPr>
        <w:t>.2 - Moyens techniques :</w:t>
      </w:r>
      <w:bookmarkEnd w:id="67"/>
      <w:r w:rsidR="006658E3">
        <w:rPr>
          <w:rFonts w:ascii="Arial Narrow" w:hAnsi="Arial Narrow"/>
        </w:rPr>
        <w:t xml:space="preserve"> </w:t>
      </w:r>
    </w:p>
    <w:p w14:paraId="1E7D205C" w14:textId="5FB03DFF" w:rsidR="006658E3" w:rsidRPr="00540398" w:rsidRDefault="00F05A4C" w:rsidP="001D338C">
      <w:pPr>
        <w:spacing w:before="240"/>
        <w:jc w:val="both"/>
        <w:rPr>
          <w:rFonts w:ascii="Arial Narrow" w:hAnsi="Arial Narrow"/>
        </w:rPr>
      </w:pPr>
      <w:r>
        <w:rPr>
          <w:rFonts w:ascii="Arial Narrow" w:hAnsi="Arial Narrow"/>
        </w:rPr>
        <w:t xml:space="preserve">Les partenaires </w:t>
      </w:r>
      <w:r w:rsidR="001D338C">
        <w:rPr>
          <w:rFonts w:ascii="Arial Narrow" w:hAnsi="Arial Narrow"/>
        </w:rPr>
        <w:t>signataires s’engagent à mettre à disposition de la démarche d’accompagnement définie dans la présente convention les moyens nécessaires à la conduite de leurs missions dans le respect des convention</w:t>
      </w:r>
      <w:r w:rsidR="009A01A2">
        <w:rPr>
          <w:rFonts w:ascii="Arial Narrow" w:hAnsi="Arial Narrow"/>
        </w:rPr>
        <w:t xml:space="preserve">s </w:t>
      </w:r>
      <w:r w:rsidR="001D338C">
        <w:rPr>
          <w:rFonts w:ascii="Arial Narrow" w:hAnsi="Arial Narrow"/>
        </w:rPr>
        <w:t>cadre</w:t>
      </w:r>
      <w:r w:rsidR="009A01A2">
        <w:rPr>
          <w:rFonts w:ascii="Arial Narrow" w:hAnsi="Arial Narrow"/>
        </w:rPr>
        <w:t>s</w:t>
      </w:r>
      <w:r w:rsidR="001D338C">
        <w:rPr>
          <w:rFonts w:ascii="Arial Narrow" w:hAnsi="Arial Narrow"/>
        </w:rPr>
        <w:t xml:space="preserve"> signée</w:t>
      </w:r>
      <w:r w:rsidR="009A01A2">
        <w:rPr>
          <w:rFonts w:ascii="Arial Narrow" w:hAnsi="Arial Narrow"/>
        </w:rPr>
        <w:t>s</w:t>
      </w:r>
      <w:r w:rsidR="001D338C">
        <w:rPr>
          <w:rFonts w:ascii="Arial Narrow" w:hAnsi="Arial Narrow"/>
        </w:rPr>
        <w:t xml:space="preserve"> avec la Collectivité de Saint-Martin.</w:t>
      </w:r>
    </w:p>
    <w:p w14:paraId="12129E7E" w14:textId="0B17AA8F" w:rsidR="001C4F20" w:rsidRDefault="001C4F20" w:rsidP="00A95DCF">
      <w:pPr>
        <w:pStyle w:val="Titre2"/>
        <w:spacing w:before="240" w:after="240"/>
        <w:rPr>
          <w:b/>
          <w:color w:val="002060"/>
          <w:u w:val="single"/>
        </w:rPr>
      </w:pPr>
      <w:bookmarkStart w:id="68" w:name="_Toc61616124"/>
      <w:r w:rsidRPr="001D338C">
        <w:rPr>
          <w:b/>
          <w:color w:val="002060"/>
          <w:u w:val="single"/>
        </w:rPr>
        <w:t xml:space="preserve">ARTICLE </w:t>
      </w:r>
      <w:r w:rsidR="004A70BC">
        <w:rPr>
          <w:b/>
          <w:color w:val="002060"/>
          <w:u w:val="single"/>
        </w:rPr>
        <w:t>13</w:t>
      </w:r>
      <w:r w:rsidR="001D338C" w:rsidRPr="001D338C">
        <w:rPr>
          <w:b/>
          <w:color w:val="002060"/>
          <w:u w:val="single"/>
        </w:rPr>
        <w:t xml:space="preserve"> :</w:t>
      </w:r>
      <w:r w:rsidRPr="001D338C">
        <w:rPr>
          <w:b/>
          <w:color w:val="002060"/>
          <w:u w:val="single"/>
        </w:rPr>
        <w:t xml:space="preserve"> </w:t>
      </w:r>
      <w:r w:rsidRPr="001D338C">
        <w:rPr>
          <w:b/>
          <w:color w:val="002060"/>
        </w:rPr>
        <w:t>SUIV</w:t>
      </w:r>
      <w:r w:rsidRPr="00A95DCF">
        <w:rPr>
          <w:b/>
          <w:color w:val="002060"/>
        </w:rPr>
        <w:t>I ET EVALUATION</w:t>
      </w:r>
      <w:bookmarkEnd w:id="63"/>
      <w:bookmarkEnd w:id="64"/>
      <w:bookmarkEnd w:id="65"/>
      <w:bookmarkEnd w:id="68"/>
      <w:r w:rsidRPr="00A95DCF">
        <w:rPr>
          <w:b/>
          <w:color w:val="002060"/>
          <w:u w:val="single"/>
        </w:rPr>
        <w:t xml:space="preserve"> </w:t>
      </w:r>
    </w:p>
    <w:p w14:paraId="5D360141" w14:textId="42EE6420" w:rsidR="001D338C" w:rsidRDefault="001D338C" w:rsidP="001D338C">
      <w:pPr>
        <w:spacing w:before="240"/>
        <w:jc w:val="both"/>
        <w:rPr>
          <w:rFonts w:ascii="Arial Narrow" w:hAnsi="Arial Narrow"/>
        </w:rPr>
      </w:pPr>
      <w:r w:rsidRPr="001D338C">
        <w:rPr>
          <w:rFonts w:ascii="Arial Narrow" w:hAnsi="Arial Narrow"/>
        </w:rPr>
        <w:t xml:space="preserve">La mise en œuvre et le pilotage de la présente convention partenariale multipartite </w:t>
      </w:r>
      <w:r>
        <w:rPr>
          <w:rFonts w:ascii="Arial Narrow" w:hAnsi="Arial Narrow"/>
        </w:rPr>
        <w:t xml:space="preserve">se fera via les modalités suivantes : </w:t>
      </w:r>
    </w:p>
    <w:p w14:paraId="4E83FC50" w14:textId="7422D335" w:rsidR="001D338C" w:rsidRDefault="001D338C" w:rsidP="001D338C">
      <w:pPr>
        <w:pStyle w:val="Paragraphedeliste"/>
        <w:numPr>
          <w:ilvl w:val="0"/>
          <w:numId w:val="23"/>
        </w:numPr>
        <w:spacing w:before="240"/>
        <w:jc w:val="both"/>
        <w:rPr>
          <w:rFonts w:ascii="Arial Narrow" w:hAnsi="Arial Narrow"/>
        </w:rPr>
      </w:pPr>
      <w:r w:rsidRPr="001D338C">
        <w:rPr>
          <w:rFonts w:ascii="Arial Narrow" w:hAnsi="Arial Narrow"/>
        </w:rPr>
        <w:t>La tenue de comité de suivi à raison d’au moins une fois par mois sinon autant que de besoin</w:t>
      </w:r>
    </w:p>
    <w:p w14:paraId="770D89EB" w14:textId="30CEBED6" w:rsidR="001D338C" w:rsidRDefault="001D338C" w:rsidP="001D338C">
      <w:pPr>
        <w:pStyle w:val="Paragraphedeliste"/>
        <w:numPr>
          <w:ilvl w:val="0"/>
          <w:numId w:val="23"/>
        </w:numPr>
        <w:spacing w:before="240"/>
        <w:jc w:val="both"/>
        <w:rPr>
          <w:rFonts w:ascii="Arial Narrow" w:hAnsi="Arial Narrow"/>
        </w:rPr>
      </w:pPr>
      <w:r>
        <w:rPr>
          <w:rFonts w:ascii="Arial Narrow" w:hAnsi="Arial Narrow"/>
        </w:rPr>
        <w:t>Le suivi des dossiers accompagnés via notamment un outil partagé</w:t>
      </w:r>
    </w:p>
    <w:p w14:paraId="067BE359" w14:textId="049147CD" w:rsidR="001D338C" w:rsidRDefault="001D338C" w:rsidP="001D338C">
      <w:pPr>
        <w:pStyle w:val="Paragraphedeliste"/>
        <w:numPr>
          <w:ilvl w:val="0"/>
          <w:numId w:val="23"/>
        </w:numPr>
        <w:spacing w:before="240"/>
        <w:jc w:val="both"/>
        <w:rPr>
          <w:rFonts w:ascii="Arial Narrow" w:hAnsi="Arial Narrow"/>
        </w:rPr>
      </w:pPr>
      <w:r>
        <w:rPr>
          <w:rFonts w:ascii="Arial Narrow" w:hAnsi="Arial Narrow"/>
        </w:rPr>
        <w:t xml:space="preserve">Le suivi </w:t>
      </w:r>
      <w:r w:rsidRPr="001D338C">
        <w:rPr>
          <w:rFonts w:ascii="Arial Narrow" w:hAnsi="Arial Narrow"/>
        </w:rPr>
        <w:t xml:space="preserve">d’un certain nombre d’indicateurs de performance parmi lesquels : </w:t>
      </w:r>
    </w:p>
    <w:p w14:paraId="6EF287BB" w14:textId="77777777" w:rsidR="0023073F" w:rsidRDefault="0023073F" w:rsidP="00D34802">
      <w:pPr>
        <w:pStyle w:val="Paragraphedeliste"/>
        <w:numPr>
          <w:ilvl w:val="0"/>
          <w:numId w:val="10"/>
        </w:numPr>
        <w:spacing w:before="240" w:line="276" w:lineRule="auto"/>
        <w:rPr>
          <w:rFonts w:ascii="Arial Narrow" w:hAnsi="Arial Narrow"/>
        </w:rPr>
      </w:pPr>
      <w:r>
        <w:rPr>
          <w:rFonts w:ascii="Arial Narrow" w:hAnsi="Arial Narrow"/>
        </w:rPr>
        <w:t>Nombre de personnes accueillies ayant besoin de rentrer en conformité</w:t>
      </w:r>
    </w:p>
    <w:p w14:paraId="67CB5C29" w14:textId="63AC958F" w:rsidR="00D34802" w:rsidRPr="001D338C" w:rsidRDefault="00D34802" w:rsidP="00D34802">
      <w:pPr>
        <w:pStyle w:val="Paragraphedeliste"/>
        <w:numPr>
          <w:ilvl w:val="0"/>
          <w:numId w:val="10"/>
        </w:numPr>
        <w:spacing w:before="240" w:line="276" w:lineRule="auto"/>
        <w:rPr>
          <w:rFonts w:ascii="Arial Narrow" w:hAnsi="Arial Narrow"/>
        </w:rPr>
      </w:pPr>
      <w:r w:rsidRPr="001D338C">
        <w:rPr>
          <w:rFonts w:ascii="Arial Narrow" w:hAnsi="Arial Narrow"/>
        </w:rPr>
        <w:t xml:space="preserve">Nombre d’entreprise en irrégularité accompagné via le dispositif </w:t>
      </w:r>
    </w:p>
    <w:p w14:paraId="435F5361" w14:textId="20377AE7" w:rsidR="00D34802" w:rsidRPr="001D338C" w:rsidRDefault="00D34802" w:rsidP="00D34802">
      <w:pPr>
        <w:pStyle w:val="Paragraphedeliste"/>
        <w:numPr>
          <w:ilvl w:val="0"/>
          <w:numId w:val="10"/>
        </w:numPr>
        <w:spacing w:before="240" w:line="276" w:lineRule="auto"/>
        <w:rPr>
          <w:rFonts w:ascii="Arial Narrow" w:hAnsi="Arial Narrow"/>
        </w:rPr>
      </w:pPr>
      <w:r w:rsidRPr="001D338C">
        <w:rPr>
          <w:rFonts w:ascii="Arial Narrow" w:hAnsi="Arial Narrow"/>
        </w:rPr>
        <w:t>Nombre d’acteurs de l’économie informelle ayant créé leur activité</w:t>
      </w:r>
    </w:p>
    <w:p w14:paraId="61B780F5" w14:textId="2C63E3FF" w:rsidR="00D34802" w:rsidRPr="001D338C" w:rsidRDefault="00D34802" w:rsidP="00D34802">
      <w:pPr>
        <w:pStyle w:val="Paragraphedeliste"/>
        <w:numPr>
          <w:ilvl w:val="0"/>
          <w:numId w:val="10"/>
        </w:numPr>
        <w:spacing w:before="240" w:line="276" w:lineRule="auto"/>
        <w:rPr>
          <w:rFonts w:ascii="Arial Narrow" w:hAnsi="Arial Narrow"/>
        </w:rPr>
      </w:pPr>
      <w:r w:rsidRPr="001D338C">
        <w:rPr>
          <w:rFonts w:ascii="Arial Narrow" w:hAnsi="Arial Narrow"/>
        </w:rPr>
        <w:t>Nombre de participants aux ateliers de sensibilisation</w:t>
      </w:r>
      <w:r w:rsidR="00EE5D5A" w:rsidRPr="001D338C">
        <w:rPr>
          <w:rFonts w:ascii="Arial Narrow" w:hAnsi="Arial Narrow"/>
        </w:rPr>
        <w:t xml:space="preserve"> aux thématiques</w:t>
      </w:r>
    </w:p>
    <w:p w14:paraId="55C9E5FF" w14:textId="7733BBFF" w:rsidR="00D34802" w:rsidRDefault="00D34802" w:rsidP="00D34802">
      <w:pPr>
        <w:pStyle w:val="Paragraphedeliste"/>
        <w:numPr>
          <w:ilvl w:val="0"/>
          <w:numId w:val="10"/>
        </w:numPr>
        <w:spacing w:before="240" w:line="276" w:lineRule="auto"/>
        <w:rPr>
          <w:rFonts w:ascii="Arial Narrow" w:hAnsi="Arial Narrow"/>
        </w:rPr>
      </w:pPr>
      <w:r w:rsidRPr="001D338C">
        <w:rPr>
          <w:rFonts w:ascii="Arial Narrow" w:hAnsi="Arial Narrow"/>
        </w:rPr>
        <w:lastRenderedPageBreak/>
        <w:t xml:space="preserve">Nombre d’ateliers tenus </w:t>
      </w:r>
    </w:p>
    <w:p w14:paraId="1A86430C" w14:textId="4963CB71" w:rsidR="00FC79E5" w:rsidRDefault="00FC79E5" w:rsidP="00D34802">
      <w:pPr>
        <w:pStyle w:val="Paragraphedeliste"/>
        <w:numPr>
          <w:ilvl w:val="0"/>
          <w:numId w:val="10"/>
        </w:numPr>
        <w:spacing w:before="240" w:line="276" w:lineRule="auto"/>
        <w:rPr>
          <w:rFonts w:ascii="Arial Narrow" w:hAnsi="Arial Narrow"/>
        </w:rPr>
      </w:pPr>
      <w:r>
        <w:rPr>
          <w:rFonts w:ascii="Arial Narrow" w:hAnsi="Arial Narrow"/>
        </w:rPr>
        <w:t>Nombre de régularisations obtenu</w:t>
      </w:r>
    </w:p>
    <w:p w14:paraId="099C39D8" w14:textId="201B3C53" w:rsidR="00FC79E5" w:rsidRPr="001D338C" w:rsidRDefault="00FC79E5" w:rsidP="00D34802">
      <w:pPr>
        <w:pStyle w:val="Paragraphedeliste"/>
        <w:numPr>
          <w:ilvl w:val="0"/>
          <w:numId w:val="10"/>
        </w:numPr>
        <w:spacing w:before="240" w:line="276" w:lineRule="auto"/>
        <w:rPr>
          <w:rFonts w:ascii="Arial Narrow" w:hAnsi="Arial Narrow"/>
        </w:rPr>
      </w:pPr>
      <w:r>
        <w:rPr>
          <w:rFonts w:ascii="Arial Narrow" w:hAnsi="Arial Narrow"/>
        </w:rPr>
        <w:t>Montant des régularisations</w:t>
      </w:r>
    </w:p>
    <w:p w14:paraId="6B627061" w14:textId="2402E0E6" w:rsidR="00D34802" w:rsidRPr="00A95DCF" w:rsidRDefault="00D34802" w:rsidP="00A95DCF">
      <w:pPr>
        <w:pStyle w:val="Titre2"/>
        <w:spacing w:before="240" w:after="240"/>
        <w:rPr>
          <w:b/>
          <w:color w:val="002060"/>
          <w:u w:val="single"/>
        </w:rPr>
      </w:pPr>
      <w:bookmarkStart w:id="69" w:name="_Toc61527729"/>
      <w:bookmarkStart w:id="70" w:name="_Toc61536546"/>
      <w:bookmarkStart w:id="71" w:name="_Toc61593642"/>
      <w:bookmarkStart w:id="72" w:name="_Toc61616125"/>
      <w:r w:rsidRPr="00A95DCF">
        <w:rPr>
          <w:b/>
          <w:color w:val="002060"/>
          <w:u w:val="single"/>
        </w:rPr>
        <w:t xml:space="preserve">ARTICLE </w:t>
      </w:r>
      <w:r w:rsidR="004A70BC">
        <w:rPr>
          <w:b/>
          <w:color w:val="002060"/>
          <w:u w:val="single"/>
        </w:rPr>
        <w:t>14</w:t>
      </w:r>
      <w:r w:rsidRPr="00A95DCF">
        <w:rPr>
          <w:b/>
          <w:color w:val="002060"/>
          <w:u w:val="single"/>
        </w:rPr>
        <w:t xml:space="preserve"> : </w:t>
      </w:r>
      <w:r w:rsidRPr="00A95DCF">
        <w:rPr>
          <w:b/>
          <w:color w:val="002060"/>
        </w:rPr>
        <w:t>COMMUNICATION</w:t>
      </w:r>
      <w:bookmarkEnd w:id="69"/>
      <w:bookmarkEnd w:id="70"/>
      <w:bookmarkEnd w:id="71"/>
      <w:bookmarkEnd w:id="72"/>
    </w:p>
    <w:p w14:paraId="1A4C4B68" w14:textId="67E1220D" w:rsidR="00D34802" w:rsidRPr="00384D4B" w:rsidRDefault="00D34802" w:rsidP="00D34802">
      <w:pPr>
        <w:spacing w:before="240" w:line="276" w:lineRule="auto"/>
        <w:rPr>
          <w:rFonts w:ascii="Arial Narrow" w:hAnsi="Arial Narrow"/>
        </w:rPr>
      </w:pPr>
      <w:r w:rsidRPr="00384D4B">
        <w:rPr>
          <w:rFonts w:ascii="Arial Narrow" w:hAnsi="Arial Narrow"/>
        </w:rPr>
        <w:t xml:space="preserve">La communication sur toutes actions relevant </w:t>
      </w:r>
      <w:r w:rsidR="001D338C" w:rsidRPr="00384D4B">
        <w:rPr>
          <w:rFonts w:ascii="Arial Narrow" w:hAnsi="Arial Narrow"/>
        </w:rPr>
        <w:t xml:space="preserve">des deux axes prioritaires d’accompagnement définis dans le présente convention (entreprises en situation d’irrégularité ou acteurs informels) </w:t>
      </w:r>
      <w:r w:rsidRPr="00384D4B">
        <w:rPr>
          <w:rFonts w:ascii="Arial Narrow" w:hAnsi="Arial Narrow"/>
        </w:rPr>
        <w:t>devra mentionner la cellule</w:t>
      </w:r>
      <w:r w:rsidR="00384D4B" w:rsidRPr="00384D4B">
        <w:rPr>
          <w:rFonts w:ascii="Arial Narrow" w:hAnsi="Arial Narrow"/>
        </w:rPr>
        <w:t xml:space="preserve"> CARE et les partenaires signataires en faisant notamment figurer les logos de ces derniers. </w:t>
      </w:r>
    </w:p>
    <w:p w14:paraId="5230C893" w14:textId="606A8923" w:rsidR="00D34802" w:rsidRPr="00384D4B" w:rsidRDefault="00D34802" w:rsidP="00D34802">
      <w:pPr>
        <w:spacing w:before="240" w:line="276" w:lineRule="auto"/>
        <w:rPr>
          <w:rFonts w:ascii="Arial Narrow" w:hAnsi="Arial Narrow"/>
        </w:rPr>
      </w:pPr>
      <w:r w:rsidRPr="00384D4B">
        <w:rPr>
          <w:rFonts w:ascii="Arial Narrow" w:hAnsi="Arial Narrow"/>
        </w:rPr>
        <w:t>Les parties s’engagent à fournir leur logo pour toutes communications de la CARE</w:t>
      </w:r>
    </w:p>
    <w:p w14:paraId="23214629" w14:textId="77777777" w:rsidR="00384D4B" w:rsidRPr="00384D4B" w:rsidRDefault="00A60790" w:rsidP="00A60790">
      <w:pPr>
        <w:pStyle w:val="paragraph"/>
        <w:spacing w:before="0" w:beforeAutospacing="0" w:after="0" w:afterAutospacing="0"/>
        <w:jc w:val="both"/>
        <w:textAlignment w:val="baseline"/>
        <w:rPr>
          <w:rFonts w:ascii="Segoe UI" w:hAnsi="Segoe UI" w:cs="Segoe UI"/>
          <w:sz w:val="22"/>
          <w:szCs w:val="22"/>
        </w:rPr>
      </w:pPr>
      <w:r w:rsidRPr="00384D4B">
        <w:rPr>
          <w:rStyle w:val="normaltextrun"/>
          <w:rFonts w:ascii="Arial Narrow" w:hAnsi="Arial Narrow" w:cs="Segoe UI"/>
          <w:sz w:val="22"/>
          <w:szCs w:val="22"/>
        </w:rPr>
        <w:t>Les partenaires s’engagent à apposer le logo de la CARE et de l’ensemble des signataires de la présente sur les articles de presse et autres supports de communication participant à la promotion des actions relevant des axes et thématiques de la présente convention partenariale multipartite.</w:t>
      </w:r>
    </w:p>
    <w:p w14:paraId="4D3899E1" w14:textId="40BAD50F" w:rsidR="00D34802" w:rsidRPr="00384D4B" w:rsidRDefault="00A60790" w:rsidP="00384D4B">
      <w:pPr>
        <w:pStyle w:val="paragraph"/>
        <w:spacing w:before="240" w:beforeAutospacing="0" w:after="0" w:afterAutospacing="0"/>
        <w:jc w:val="both"/>
        <w:textAlignment w:val="baseline"/>
        <w:rPr>
          <w:rFonts w:ascii="Segoe UI" w:hAnsi="Segoe UI" w:cs="Segoe UI"/>
          <w:sz w:val="22"/>
          <w:szCs w:val="22"/>
        </w:rPr>
      </w:pPr>
      <w:r w:rsidRPr="00384D4B">
        <w:rPr>
          <w:rStyle w:val="normaltextrun"/>
          <w:rFonts w:ascii="Arial Narrow" w:hAnsi="Arial Narrow" w:cs="Segoe UI"/>
          <w:sz w:val="22"/>
          <w:szCs w:val="22"/>
        </w:rPr>
        <w:t xml:space="preserve">De son côté, la Collectivité de Saint-Martin s’engage à relayer sur l’ensemble de ses outils de communication existants et à venir les actions portées et mise en œuvre </w:t>
      </w:r>
      <w:r w:rsidR="00384D4B" w:rsidRPr="00384D4B">
        <w:rPr>
          <w:rStyle w:val="normaltextrun"/>
          <w:rFonts w:ascii="Arial Narrow" w:hAnsi="Arial Narrow" w:cs="Segoe UI"/>
          <w:sz w:val="22"/>
          <w:szCs w:val="22"/>
        </w:rPr>
        <w:t>par les partenaires CARE</w:t>
      </w:r>
      <w:r w:rsidRPr="00384D4B">
        <w:rPr>
          <w:rStyle w:val="normaltextrun"/>
          <w:rFonts w:ascii="Arial Narrow" w:hAnsi="Arial Narrow" w:cs="Segoe UI"/>
          <w:sz w:val="22"/>
          <w:szCs w:val="22"/>
        </w:rPr>
        <w:t xml:space="preserve"> et relevant de la présente convention </w:t>
      </w:r>
      <w:r w:rsidR="00384D4B" w:rsidRPr="00384D4B">
        <w:rPr>
          <w:rStyle w:val="normaltextrun"/>
          <w:rFonts w:ascii="Arial Narrow" w:hAnsi="Arial Narrow" w:cs="Segoe UI"/>
          <w:sz w:val="22"/>
          <w:szCs w:val="22"/>
        </w:rPr>
        <w:t xml:space="preserve">partenariale multipartite. </w:t>
      </w:r>
    </w:p>
    <w:p w14:paraId="5EFDDADB" w14:textId="248EF551" w:rsidR="00A60790" w:rsidRPr="005B55D8" w:rsidRDefault="00A60790" w:rsidP="00A95DCF">
      <w:pPr>
        <w:pStyle w:val="Titre2"/>
        <w:spacing w:before="240" w:after="240"/>
        <w:rPr>
          <w:rFonts w:ascii="Arial Narrow" w:hAnsi="Arial Narrow"/>
          <w:b/>
          <w:color w:val="002060"/>
          <w:u w:val="single"/>
        </w:rPr>
      </w:pPr>
      <w:bookmarkStart w:id="73" w:name="_Toc61527730"/>
      <w:bookmarkStart w:id="74" w:name="_Toc61536547"/>
      <w:bookmarkStart w:id="75" w:name="_Toc61593643"/>
      <w:bookmarkStart w:id="76" w:name="_Toc61616126"/>
      <w:r w:rsidRPr="005B55D8">
        <w:rPr>
          <w:rFonts w:ascii="Arial Narrow" w:hAnsi="Arial Narrow"/>
          <w:b/>
          <w:color w:val="002060"/>
          <w:u w:val="single"/>
        </w:rPr>
        <w:t xml:space="preserve">ARTICLE </w:t>
      </w:r>
      <w:r w:rsidR="004A70BC">
        <w:rPr>
          <w:rFonts w:ascii="Arial Narrow" w:hAnsi="Arial Narrow"/>
          <w:b/>
          <w:color w:val="002060"/>
          <w:u w:val="single"/>
        </w:rPr>
        <w:t>15</w:t>
      </w:r>
      <w:r w:rsidRPr="005B55D8">
        <w:rPr>
          <w:rFonts w:ascii="Arial Narrow" w:hAnsi="Arial Narrow"/>
          <w:b/>
          <w:color w:val="002060"/>
          <w:u w:val="single"/>
        </w:rPr>
        <w:t xml:space="preserve"> : </w:t>
      </w:r>
      <w:r w:rsidRPr="005B55D8">
        <w:rPr>
          <w:rFonts w:ascii="Arial Narrow" w:hAnsi="Arial Narrow"/>
          <w:b/>
          <w:color w:val="002060"/>
        </w:rPr>
        <w:t>DONNEES PERSONNELLES</w:t>
      </w:r>
      <w:bookmarkEnd w:id="73"/>
      <w:bookmarkEnd w:id="74"/>
      <w:bookmarkEnd w:id="75"/>
      <w:bookmarkEnd w:id="76"/>
    </w:p>
    <w:p w14:paraId="08E548B8" w14:textId="5CA08EBA" w:rsidR="00A60790" w:rsidRPr="009E65CC" w:rsidRDefault="00A60790" w:rsidP="00A60790">
      <w:pPr>
        <w:pStyle w:val="paragraph"/>
        <w:spacing w:before="0" w:beforeAutospacing="0" w:after="0" w:afterAutospacing="0"/>
        <w:jc w:val="both"/>
        <w:textAlignment w:val="baseline"/>
        <w:rPr>
          <w:rStyle w:val="normaltextrun"/>
          <w:rFonts w:ascii="Arial Narrow" w:hAnsi="Arial Narrow" w:cs="Segoe UI"/>
          <w:sz w:val="22"/>
          <w:szCs w:val="22"/>
        </w:rPr>
      </w:pPr>
      <w:r w:rsidRPr="009E65CC">
        <w:rPr>
          <w:rStyle w:val="normaltextrun"/>
          <w:rFonts w:ascii="Arial Narrow" w:hAnsi="Arial Narrow" w:cs="Segoe UI"/>
          <w:sz w:val="22"/>
          <w:szCs w:val="22"/>
        </w:rPr>
        <w:t>Dans le cadre de cette coopération, les partenaires signataires seront amenées à mobiliser différents fichiers de données nécessaires à la réalisation des actions communes, y compris des fichiers couverts par le secret statistique.</w:t>
      </w:r>
    </w:p>
    <w:p w14:paraId="5F237CEE" w14:textId="5AAB2B7C" w:rsidR="00A60790" w:rsidRPr="009E65CC" w:rsidRDefault="00A60790" w:rsidP="00AD43A1">
      <w:pPr>
        <w:pStyle w:val="paragraph"/>
        <w:spacing w:before="240" w:beforeAutospacing="0" w:after="0" w:afterAutospacing="0"/>
        <w:jc w:val="both"/>
        <w:textAlignment w:val="baseline"/>
        <w:rPr>
          <w:rStyle w:val="normaltextrun"/>
          <w:rFonts w:ascii="Arial Narrow" w:hAnsi="Arial Narrow" w:cs="Segoe UI"/>
          <w:b/>
          <w:bCs/>
          <w:i/>
          <w:iCs/>
          <w:sz w:val="22"/>
          <w:szCs w:val="22"/>
          <w:shd w:val="clear" w:color="auto" w:fill="FFFFFF"/>
        </w:rPr>
      </w:pPr>
      <w:r w:rsidRPr="009E65CC">
        <w:rPr>
          <w:rStyle w:val="normaltextrun"/>
          <w:rFonts w:ascii="Arial Narrow" w:hAnsi="Arial Narrow" w:cs="Segoe UI"/>
          <w:sz w:val="22"/>
          <w:szCs w:val="22"/>
        </w:rPr>
        <w:t>Dans ces conditions, les Parties s’engagent à respecter les dispositions de la loi</w:t>
      </w:r>
      <w:r w:rsidRPr="009E65CC">
        <w:rPr>
          <w:rStyle w:val="normaltextrun"/>
          <w:rFonts w:ascii="Arial Narrow" w:hAnsi="Arial Narrow" w:cs="Segoe UI"/>
          <w:b/>
          <w:bCs/>
          <w:sz w:val="22"/>
          <w:szCs w:val="22"/>
          <w:shd w:val="clear" w:color="auto" w:fill="FFFFFF"/>
        </w:rPr>
        <w:t> n° 51-711 du 7 juin 1951 </w:t>
      </w:r>
      <w:r w:rsidRPr="009E65CC">
        <w:rPr>
          <w:rStyle w:val="normaltextrun"/>
          <w:rFonts w:ascii="Arial Narrow" w:hAnsi="Arial Narrow" w:cs="Segoe UI"/>
          <w:b/>
          <w:bCs/>
          <w:i/>
          <w:iCs/>
          <w:sz w:val="22"/>
          <w:szCs w:val="22"/>
          <w:shd w:val="clear" w:color="auto" w:fill="FFFFFF"/>
        </w:rPr>
        <w:t>sur l'obligation, la coordination et le secret en matière de statistiques </w:t>
      </w:r>
      <w:r w:rsidRPr="009E65CC">
        <w:rPr>
          <w:rStyle w:val="normaltextrun"/>
          <w:rFonts w:ascii="Arial Narrow" w:hAnsi="Arial Narrow" w:cs="Segoe UI"/>
          <w:b/>
          <w:bCs/>
          <w:sz w:val="22"/>
          <w:szCs w:val="22"/>
          <w:shd w:val="clear" w:color="auto" w:fill="FFFFFF"/>
        </w:rPr>
        <w:t>ainsi que la loi n°78-17 du 6 janvier 1978</w:t>
      </w:r>
      <w:r w:rsidRPr="009E65CC">
        <w:rPr>
          <w:rStyle w:val="normaltextrun"/>
          <w:rFonts w:ascii="Arial Narrow" w:hAnsi="Arial Narrow" w:cs="Segoe UI"/>
          <w:b/>
          <w:bCs/>
          <w:i/>
          <w:iCs/>
          <w:sz w:val="22"/>
          <w:szCs w:val="22"/>
          <w:shd w:val="clear" w:color="auto" w:fill="FFFFFF"/>
        </w:rPr>
        <w:t> relative à l’informatique, aux fichiers et aux libertés et le Règlement Général sur la Protection des Données Personnelles (RGPD) du 27 Avril 2016.</w:t>
      </w:r>
    </w:p>
    <w:p w14:paraId="15A8985B" w14:textId="77777777" w:rsidR="009E65CC" w:rsidRDefault="009E65CC" w:rsidP="00AD43A1">
      <w:pPr>
        <w:pStyle w:val="paragraph"/>
        <w:spacing w:before="240" w:beforeAutospacing="0" w:after="0" w:afterAutospacing="0"/>
        <w:jc w:val="both"/>
        <w:textAlignment w:val="baseline"/>
        <w:rPr>
          <w:rFonts w:ascii="Arial Narrow" w:hAnsi="Arial Narrow"/>
          <w:sz w:val="22"/>
          <w:szCs w:val="22"/>
        </w:rPr>
      </w:pPr>
      <w:r w:rsidRPr="009E65CC">
        <w:rPr>
          <w:rFonts w:ascii="Arial Narrow" w:hAnsi="Arial Narrow" w:cs="Segoe UI"/>
          <w:sz w:val="22"/>
          <w:szCs w:val="22"/>
        </w:rPr>
        <w:t>Il est rappelé que l</w:t>
      </w:r>
      <w:r w:rsidRPr="009E65CC">
        <w:rPr>
          <w:rFonts w:ascii="Arial Narrow" w:hAnsi="Arial Narrow"/>
          <w:sz w:val="22"/>
          <w:szCs w:val="22"/>
        </w:rPr>
        <w:t xml:space="preserve">es données récoltées dans le cadre du dispositif CARE sont réservées exclusivement aux objectifs et missions cités dans la présente convention. </w:t>
      </w:r>
    </w:p>
    <w:p w14:paraId="6F7C983D" w14:textId="0CFE3E14" w:rsidR="00A60790" w:rsidRPr="009E65CC" w:rsidRDefault="009E65CC" w:rsidP="009E65CC">
      <w:pPr>
        <w:pStyle w:val="paragraph"/>
        <w:spacing w:before="240" w:beforeAutospacing="0" w:after="0" w:afterAutospacing="0"/>
        <w:jc w:val="both"/>
        <w:textAlignment w:val="baseline"/>
        <w:rPr>
          <w:rFonts w:ascii="Arial Narrow" w:hAnsi="Arial Narrow"/>
          <w:sz w:val="22"/>
          <w:szCs w:val="22"/>
        </w:rPr>
      </w:pPr>
      <w:r w:rsidRPr="009E65CC">
        <w:rPr>
          <w:rStyle w:val="normaltextrun"/>
          <w:rFonts w:ascii="Arial Narrow" w:hAnsi="Arial Narrow" w:cs="Segoe UI"/>
          <w:sz w:val="22"/>
          <w:szCs w:val="22"/>
        </w:rPr>
        <w:t>Par ailleurs, l</w:t>
      </w:r>
      <w:r w:rsidR="00A60790" w:rsidRPr="009E65CC">
        <w:rPr>
          <w:rStyle w:val="normaltextrun"/>
          <w:rFonts w:ascii="Arial Narrow" w:hAnsi="Arial Narrow" w:cs="Segoe UI"/>
          <w:sz w:val="22"/>
          <w:szCs w:val="22"/>
        </w:rPr>
        <w:t>es Parties conviennent également de partager la propriété des productions comprises dans le champ de la présente convention et de soumettre leur diffusion à des tiers à leur accord préalable.</w:t>
      </w:r>
    </w:p>
    <w:p w14:paraId="6342159E" w14:textId="2F1812E8" w:rsidR="005B55D8" w:rsidRDefault="001C4F20" w:rsidP="00A95DCF">
      <w:pPr>
        <w:pStyle w:val="Titre2"/>
        <w:spacing w:before="240" w:after="240"/>
        <w:rPr>
          <w:rFonts w:ascii="Arial Narrow" w:hAnsi="Arial Narrow"/>
          <w:b/>
          <w:color w:val="002060"/>
        </w:rPr>
      </w:pPr>
      <w:bookmarkStart w:id="77" w:name="_Toc61616127"/>
      <w:bookmarkStart w:id="78" w:name="_Toc61527731"/>
      <w:bookmarkStart w:id="79" w:name="_Toc61536548"/>
      <w:bookmarkStart w:id="80" w:name="_Toc61593644"/>
      <w:r w:rsidRPr="005B55D8">
        <w:rPr>
          <w:rFonts w:ascii="Arial Narrow" w:hAnsi="Arial Narrow"/>
          <w:b/>
          <w:color w:val="002060"/>
          <w:u w:val="single"/>
        </w:rPr>
        <w:t xml:space="preserve">ARTICLE </w:t>
      </w:r>
      <w:r w:rsidR="004A70BC">
        <w:rPr>
          <w:rFonts w:ascii="Arial Narrow" w:hAnsi="Arial Narrow"/>
          <w:b/>
          <w:color w:val="002060"/>
          <w:u w:val="single"/>
        </w:rPr>
        <w:t>16</w:t>
      </w:r>
      <w:r w:rsidR="009E65CC" w:rsidRPr="005B55D8">
        <w:rPr>
          <w:rFonts w:ascii="Arial Narrow" w:hAnsi="Arial Narrow"/>
          <w:b/>
          <w:color w:val="002060"/>
          <w:u w:val="single"/>
        </w:rPr>
        <w:t xml:space="preserve"> : </w:t>
      </w:r>
      <w:r w:rsidR="005B55D8" w:rsidRPr="005B55D8">
        <w:rPr>
          <w:rFonts w:ascii="Arial Narrow" w:hAnsi="Arial Narrow"/>
          <w:b/>
          <w:color w:val="002060"/>
        </w:rPr>
        <w:t>MODIFICATION DE LA CONVENTION</w:t>
      </w:r>
      <w:bookmarkEnd w:id="77"/>
    </w:p>
    <w:p w14:paraId="57104FEC" w14:textId="5E41E958" w:rsidR="005B55D8" w:rsidRPr="0073448C" w:rsidRDefault="005B55D8" w:rsidP="005B55D8">
      <w:pPr>
        <w:pStyle w:val="Corpsdetexte"/>
        <w:rPr>
          <w:rFonts w:ascii="Arial Narrow" w:hAnsi="Arial Narrow" w:cs="Arial"/>
          <w:szCs w:val="22"/>
        </w:rPr>
      </w:pPr>
      <w:r w:rsidRPr="0073448C">
        <w:rPr>
          <w:rFonts w:ascii="Arial Narrow" w:hAnsi="Arial Narrow" w:cs="Arial"/>
          <w:szCs w:val="22"/>
        </w:rPr>
        <w:t>La présente convention ne peut être modif</w:t>
      </w:r>
      <w:r>
        <w:rPr>
          <w:rFonts w:ascii="Arial Narrow" w:hAnsi="Arial Narrow" w:cs="Arial"/>
          <w:szCs w:val="22"/>
        </w:rPr>
        <w:t xml:space="preserve">iée que par avenant signé par la Collectivité </w:t>
      </w:r>
      <w:r w:rsidRPr="0073448C">
        <w:rPr>
          <w:rFonts w:ascii="Arial Narrow" w:hAnsi="Arial Narrow" w:cs="Arial"/>
          <w:szCs w:val="22"/>
        </w:rPr>
        <w:t xml:space="preserve">et </w:t>
      </w:r>
      <w:r>
        <w:rPr>
          <w:rFonts w:ascii="Arial Narrow" w:hAnsi="Arial Narrow" w:cs="Arial"/>
          <w:szCs w:val="22"/>
        </w:rPr>
        <w:t>les parties prenantes</w:t>
      </w:r>
      <w:r w:rsidRPr="0073448C">
        <w:rPr>
          <w:rFonts w:ascii="Arial Narrow" w:hAnsi="Arial Narrow" w:cs="Arial"/>
          <w:szCs w:val="22"/>
        </w:rPr>
        <w:t xml:space="preserve"> </w:t>
      </w:r>
    </w:p>
    <w:p w14:paraId="27D6F1C5" w14:textId="77777777" w:rsidR="005B55D8" w:rsidRPr="0073448C" w:rsidRDefault="005B55D8" w:rsidP="005B55D8">
      <w:pPr>
        <w:pStyle w:val="Corpsdetexte"/>
        <w:rPr>
          <w:rFonts w:ascii="Arial Narrow" w:hAnsi="Arial Narrow" w:cs="Arial"/>
          <w:szCs w:val="22"/>
        </w:rPr>
      </w:pPr>
      <w:r w:rsidRPr="0073448C">
        <w:rPr>
          <w:rFonts w:ascii="Arial Narrow" w:hAnsi="Arial Narrow" w:cs="Arial"/>
          <w:szCs w:val="22"/>
        </w:rPr>
        <w:t xml:space="preserve">Les avenants ultérieurs feront partie de la présente convention et seront soumis à l’ensemble des dispositions non contraires qui la régissent. </w:t>
      </w:r>
    </w:p>
    <w:p w14:paraId="7FB7C122" w14:textId="77777777" w:rsidR="005B55D8" w:rsidRDefault="005B55D8" w:rsidP="005B55D8">
      <w:pPr>
        <w:pStyle w:val="Corpsdetexte"/>
        <w:spacing w:before="240"/>
        <w:rPr>
          <w:rFonts w:ascii="Arial Narrow" w:hAnsi="Arial Narrow" w:cs="Arial"/>
          <w:szCs w:val="22"/>
        </w:rPr>
      </w:pPr>
      <w:r w:rsidRPr="0073448C">
        <w:rPr>
          <w:rFonts w:ascii="Arial Narrow" w:hAnsi="Arial Narrow" w:cs="Arial"/>
          <w:szCs w:val="22"/>
        </w:rPr>
        <w:t>La demande de modification de la présente convention est réalisée en la forme d’une lettre recommandée avec accusé de réception précisant l’objet de la modification, sa cause et les toutes les conséquences qu’elle emporte.</w:t>
      </w:r>
    </w:p>
    <w:p w14:paraId="7C69BC02" w14:textId="275840B9" w:rsidR="005B55D8" w:rsidRPr="0073448C" w:rsidRDefault="005B55D8" w:rsidP="005B55D8">
      <w:pPr>
        <w:pStyle w:val="Corpsdetexte"/>
        <w:spacing w:before="240"/>
        <w:rPr>
          <w:rFonts w:ascii="Arial Narrow" w:hAnsi="Arial Narrow" w:cs="Arial"/>
          <w:szCs w:val="22"/>
        </w:rPr>
      </w:pPr>
      <w:r w:rsidRPr="0073448C">
        <w:rPr>
          <w:rFonts w:ascii="Arial Narrow" w:hAnsi="Arial Narrow" w:cs="Arial"/>
          <w:szCs w:val="22"/>
        </w:rPr>
        <w:t>Dans un délai de deux mois suivant l'envoi de cette demande, l’autre partie peut y faire droit par lettre recommandée avec accusé de réception.</w:t>
      </w:r>
    </w:p>
    <w:p w14:paraId="7ED35834" w14:textId="77777777" w:rsidR="005324CF" w:rsidRDefault="005324CF" w:rsidP="00A95DCF">
      <w:pPr>
        <w:pStyle w:val="Titre2"/>
        <w:spacing w:before="240" w:after="240"/>
        <w:rPr>
          <w:rFonts w:ascii="Arial Narrow" w:hAnsi="Arial Narrow"/>
          <w:b/>
          <w:color w:val="002060"/>
          <w:u w:val="single"/>
        </w:rPr>
        <w:sectPr w:rsidR="005324CF" w:rsidSect="004A70BC">
          <w:pgSz w:w="11906" w:h="16838"/>
          <w:pgMar w:top="1135" w:right="1417" w:bottom="1417" w:left="1417" w:header="708" w:footer="708" w:gutter="0"/>
          <w:cols w:space="708"/>
          <w:docGrid w:linePitch="360"/>
        </w:sectPr>
      </w:pPr>
      <w:bookmarkStart w:id="81" w:name="_Toc61616128"/>
    </w:p>
    <w:p w14:paraId="0BB47060" w14:textId="1533C9D9" w:rsidR="00325A64" w:rsidRPr="005B55D8" w:rsidRDefault="005B55D8" w:rsidP="00A95DCF">
      <w:pPr>
        <w:pStyle w:val="Titre2"/>
        <w:spacing w:before="240" w:after="240"/>
        <w:rPr>
          <w:rFonts w:ascii="Arial Narrow" w:hAnsi="Arial Narrow"/>
          <w:b/>
          <w:color w:val="002060"/>
          <w:u w:val="single"/>
        </w:rPr>
      </w:pPr>
      <w:r>
        <w:rPr>
          <w:rFonts w:ascii="Arial Narrow" w:hAnsi="Arial Narrow"/>
          <w:b/>
          <w:color w:val="002060"/>
          <w:u w:val="single"/>
        </w:rPr>
        <w:lastRenderedPageBreak/>
        <w:t>A</w:t>
      </w:r>
      <w:r w:rsidR="004A70BC">
        <w:rPr>
          <w:rFonts w:ascii="Arial Narrow" w:hAnsi="Arial Narrow"/>
          <w:b/>
          <w:color w:val="002060"/>
          <w:u w:val="single"/>
        </w:rPr>
        <w:t>RTICLE 17</w:t>
      </w:r>
      <w:r w:rsidRPr="005B55D8">
        <w:rPr>
          <w:rFonts w:ascii="Arial Narrow" w:hAnsi="Arial Narrow"/>
          <w:b/>
          <w:color w:val="002060"/>
          <w:u w:val="single"/>
        </w:rPr>
        <w:t> :</w:t>
      </w:r>
      <w:r>
        <w:rPr>
          <w:rFonts w:ascii="Arial Narrow" w:hAnsi="Arial Narrow"/>
          <w:b/>
          <w:color w:val="002060"/>
        </w:rPr>
        <w:t xml:space="preserve"> </w:t>
      </w:r>
      <w:r w:rsidR="009E65CC" w:rsidRPr="005B55D8">
        <w:rPr>
          <w:rFonts w:ascii="Arial Narrow" w:hAnsi="Arial Narrow"/>
          <w:b/>
          <w:color w:val="002060"/>
        </w:rPr>
        <w:t>RESILIATION DE LA CONVENTION</w:t>
      </w:r>
      <w:bookmarkEnd w:id="78"/>
      <w:bookmarkEnd w:id="79"/>
      <w:bookmarkEnd w:id="80"/>
      <w:bookmarkEnd w:id="81"/>
    </w:p>
    <w:p w14:paraId="79EA5842" w14:textId="5E6AF8F2" w:rsidR="009E65CC" w:rsidRPr="005B55D8" w:rsidRDefault="005E5BFF" w:rsidP="009E65CC">
      <w:pPr>
        <w:spacing w:before="240"/>
        <w:rPr>
          <w:rFonts w:ascii="Arial Narrow" w:hAnsi="Arial Narrow"/>
          <w:b/>
        </w:rPr>
      </w:pPr>
      <w:r w:rsidRPr="005B55D8">
        <w:rPr>
          <w:rFonts w:ascii="Arial Narrow" w:hAnsi="Arial Narrow"/>
          <w:b/>
        </w:rPr>
        <w:t>13</w:t>
      </w:r>
      <w:r w:rsidR="009E65CC" w:rsidRPr="005B55D8">
        <w:rPr>
          <w:rFonts w:ascii="Arial Narrow" w:hAnsi="Arial Narrow"/>
          <w:b/>
        </w:rPr>
        <w:t>-1 : Résiliation en cas d’inexécution de la convention</w:t>
      </w:r>
    </w:p>
    <w:p w14:paraId="2E48D942" w14:textId="1BC4C022" w:rsidR="009E65CC" w:rsidRPr="005B55D8" w:rsidRDefault="009E65CC" w:rsidP="009E65CC">
      <w:pPr>
        <w:pStyle w:val="paragraph"/>
        <w:spacing w:before="240" w:beforeAutospacing="0" w:after="240" w:afterAutospacing="0"/>
        <w:jc w:val="both"/>
        <w:textAlignment w:val="baseline"/>
        <w:rPr>
          <w:rStyle w:val="normaltextrun"/>
          <w:rFonts w:ascii="Arial Narrow" w:hAnsi="Arial Narrow"/>
          <w:sz w:val="22"/>
          <w:szCs w:val="22"/>
        </w:rPr>
      </w:pPr>
      <w:r w:rsidRPr="005B55D8">
        <w:rPr>
          <w:rStyle w:val="normaltextrun"/>
          <w:rFonts w:ascii="Arial Narrow" w:hAnsi="Arial Narrow" w:cs="Segoe UI"/>
          <w:sz w:val="22"/>
          <w:szCs w:val="22"/>
        </w:rPr>
        <w:t>En cas de non-respect par l’une des parties des engagements respectifs inscrits dans la présente convention, celle-ci pourra être résiliée de plein droit par l’une ou l’autre des parties, à l'expiration d'un délai de deux mois suivant l'envoi d'une lettre recommandée avec accusé de réception valant mise en demeure de se conformer aux obligations contractuelles et restée infructueuse.</w:t>
      </w:r>
    </w:p>
    <w:p w14:paraId="3BC3876D" w14:textId="3B800714" w:rsidR="009E65CC" w:rsidRPr="005B55D8" w:rsidRDefault="005E5BFF" w:rsidP="009E65CC">
      <w:pPr>
        <w:spacing w:before="240"/>
        <w:rPr>
          <w:rFonts w:ascii="Arial Narrow" w:hAnsi="Arial Narrow"/>
          <w:b/>
        </w:rPr>
      </w:pPr>
      <w:r w:rsidRPr="005B55D8">
        <w:rPr>
          <w:rFonts w:ascii="Arial Narrow" w:hAnsi="Arial Narrow"/>
          <w:b/>
        </w:rPr>
        <w:t>13</w:t>
      </w:r>
      <w:r w:rsidR="009E65CC" w:rsidRPr="005B55D8">
        <w:rPr>
          <w:rFonts w:ascii="Arial Narrow" w:hAnsi="Arial Narrow"/>
          <w:b/>
        </w:rPr>
        <w:t>-2 : Résiliation en cas de motif d’intérêt général</w:t>
      </w:r>
    </w:p>
    <w:p w14:paraId="572F4141" w14:textId="48EB90C3" w:rsidR="009E65CC" w:rsidRPr="005B55D8" w:rsidRDefault="009E65CC" w:rsidP="009E65CC">
      <w:pPr>
        <w:pStyle w:val="paragraph"/>
        <w:spacing w:before="240" w:beforeAutospacing="0" w:after="0" w:afterAutospacing="0"/>
        <w:jc w:val="both"/>
        <w:textAlignment w:val="baseline"/>
        <w:rPr>
          <w:rFonts w:ascii="Arial Narrow" w:hAnsi="Arial Narrow" w:cs="Segoe UI"/>
          <w:sz w:val="22"/>
          <w:szCs w:val="22"/>
        </w:rPr>
      </w:pPr>
      <w:r w:rsidRPr="00A4190E">
        <w:rPr>
          <w:rStyle w:val="normaltextrun"/>
          <w:rFonts w:ascii="Arial Narrow" w:hAnsi="Arial Narrow" w:cs="Segoe UI"/>
          <w:sz w:val="22"/>
          <w:szCs w:val="22"/>
        </w:rPr>
        <w:t xml:space="preserve">La Collectivité de Saint-Martin </w:t>
      </w:r>
      <w:r w:rsidR="000D369A" w:rsidRPr="00A4190E">
        <w:rPr>
          <w:rStyle w:val="normaltextrun"/>
          <w:rFonts w:ascii="Arial Narrow" w:hAnsi="Arial Narrow" w:cs="Segoe UI"/>
          <w:sz w:val="22"/>
          <w:szCs w:val="22"/>
        </w:rPr>
        <w:t>et l’ensemble des partenaires signataires pourront</w:t>
      </w:r>
      <w:r w:rsidRPr="005B55D8">
        <w:rPr>
          <w:rStyle w:val="normaltextrun"/>
          <w:rFonts w:ascii="Arial Narrow" w:hAnsi="Arial Narrow" w:cs="Segoe UI"/>
          <w:sz w:val="22"/>
          <w:szCs w:val="22"/>
        </w:rPr>
        <w:t xml:space="preserve"> également résilier la convention pour tout motif d’intérêt général dans le délai d’un mois suivant l’envoi d’une lettre recommandée avec accusé de réception</w:t>
      </w:r>
      <w:r w:rsidR="005B55D8" w:rsidRPr="005B55D8">
        <w:rPr>
          <w:rStyle w:val="normaltextrun"/>
          <w:rFonts w:ascii="Arial Narrow" w:hAnsi="Arial Narrow" w:cs="Segoe UI"/>
          <w:sz w:val="22"/>
          <w:szCs w:val="22"/>
        </w:rPr>
        <w:t xml:space="preserve"> valant mise en demeure</w:t>
      </w:r>
      <w:r w:rsidR="00A4190E">
        <w:rPr>
          <w:rStyle w:val="normaltextrun"/>
          <w:rFonts w:ascii="Arial Narrow" w:hAnsi="Arial Narrow" w:cs="Segoe UI"/>
          <w:sz w:val="22"/>
          <w:szCs w:val="22"/>
        </w:rPr>
        <w:t>.</w:t>
      </w:r>
    </w:p>
    <w:p w14:paraId="4AE74097" w14:textId="3EE3950D" w:rsidR="009E65CC" w:rsidRPr="005B55D8" w:rsidRDefault="009E65CC" w:rsidP="00A95DCF">
      <w:pPr>
        <w:pStyle w:val="Titre2"/>
        <w:spacing w:before="240" w:after="240"/>
        <w:rPr>
          <w:rFonts w:ascii="Arial Narrow" w:hAnsi="Arial Narrow"/>
          <w:b/>
          <w:color w:val="002060"/>
          <w:u w:val="single"/>
        </w:rPr>
      </w:pPr>
      <w:bookmarkStart w:id="82" w:name="_Toc61527732"/>
      <w:bookmarkStart w:id="83" w:name="_Toc61536549"/>
      <w:bookmarkStart w:id="84" w:name="_Toc61593645"/>
      <w:bookmarkStart w:id="85" w:name="_Toc61616129"/>
      <w:r w:rsidRPr="005B55D8">
        <w:rPr>
          <w:rFonts w:ascii="Arial Narrow" w:hAnsi="Arial Narrow"/>
          <w:b/>
          <w:color w:val="002060"/>
          <w:u w:val="single"/>
        </w:rPr>
        <w:t>ARTICLE</w:t>
      </w:r>
      <w:r w:rsidR="005E5BFF" w:rsidRPr="005B55D8">
        <w:rPr>
          <w:rFonts w:ascii="Arial Narrow" w:hAnsi="Arial Narrow"/>
          <w:b/>
          <w:color w:val="002060"/>
          <w:u w:val="single"/>
        </w:rPr>
        <w:t xml:space="preserve"> 1</w:t>
      </w:r>
      <w:r w:rsidR="004A70BC">
        <w:rPr>
          <w:rFonts w:ascii="Arial Narrow" w:hAnsi="Arial Narrow"/>
          <w:b/>
          <w:color w:val="002060"/>
          <w:u w:val="single"/>
        </w:rPr>
        <w:t>8</w:t>
      </w:r>
      <w:r w:rsidRPr="005B55D8">
        <w:rPr>
          <w:rFonts w:ascii="Arial" w:hAnsi="Arial" w:cs="Arial"/>
          <w:b/>
          <w:color w:val="002060"/>
          <w:u w:val="single"/>
        </w:rPr>
        <w:t> </w:t>
      </w:r>
      <w:r w:rsidRPr="005B55D8">
        <w:rPr>
          <w:rFonts w:ascii="Arial Narrow" w:hAnsi="Arial Narrow"/>
          <w:b/>
          <w:color w:val="002060"/>
          <w:u w:val="single"/>
        </w:rPr>
        <w:t>:</w:t>
      </w:r>
      <w:r w:rsidRPr="005B55D8">
        <w:rPr>
          <w:rFonts w:ascii="Arial Narrow" w:hAnsi="Arial Narrow"/>
          <w:b/>
          <w:color w:val="002060"/>
        </w:rPr>
        <w:t xml:space="preserve"> RECOURS</w:t>
      </w:r>
      <w:bookmarkEnd w:id="82"/>
      <w:bookmarkEnd w:id="83"/>
      <w:bookmarkEnd w:id="84"/>
      <w:bookmarkEnd w:id="85"/>
    </w:p>
    <w:p w14:paraId="24A5C2DD" w14:textId="24D4A693" w:rsidR="009E65CC" w:rsidRDefault="009E65CC" w:rsidP="009E65CC">
      <w:pPr>
        <w:pStyle w:val="paragraph"/>
        <w:spacing w:before="240" w:beforeAutospacing="0" w:after="0" w:afterAutospacing="0"/>
        <w:jc w:val="both"/>
        <w:textAlignment w:val="baseline"/>
        <w:rPr>
          <w:rStyle w:val="normaltextrun"/>
          <w:rFonts w:ascii="Arial Narrow" w:hAnsi="Arial Narrow" w:cs="Segoe UI"/>
          <w:sz w:val="22"/>
          <w:szCs w:val="22"/>
        </w:rPr>
      </w:pPr>
      <w:r w:rsidRPr="005B55D8">
        <w:rPr>
          <w:rStyle w:val="normaltextrun"/>
          <w:rFonts w:ascii="Arial Narrow" w:hAnsi="Arial Narrow" w:cs="Segoe UI"/>
          <w:sz w:val="22"/>
          <w:szCs w:val="22"/>
        </w:rPr>
        <w:t>Tout litige résultant de l’interprétation ou de l’exécution de la présente convention est du ressort du tribunal administratif de Saint-Martin.</w:t>
      </w:r>
    </w:p>
    <w:p w14:paraId="51F4A632" w14:textId="77777777" w:rsidR="00A4190E" w:rsidRDefault="00A4190E" w:rsidP="009E65CC">
      <w:pPr>
        <w:pStyle w:val="paragraph"/>
        <w:spacing w:before="240" w:beforeAutospacing="0" w:after="0" w:afterAutospacing="0"/>
        <w:jc w:val="both"/>
        <w:textAlignment w:val="baseline"/>
        <w:rPr>
          <w:rStyle w:val="eop"/>
          <w:rFonts w:ascii="Arial Narrow" w:hAnsi="Arial Narrow" w:cs="Segoe UI"/>
          <w:sz w:val="22"/>
          <w:szCs w:val="22"/>
        </w:rPr>
      </w:pPr>
    </w:p>
    <w:p w14:paraId="2895000A" w14:textId="77777777" w:rsidR="00FC79E5" w:rsidRDefault="00FC79E5" w:rsidP="009E65CC">
      <w:pPr>
        <w:pStyle w:val="paragraph"/>
        <w:spacing w:before="240" w:beforeAutospacing="0" w:after="0" w:afterAutospacing="0"/>
        <w:jc w:val="both"/>
        <w:textAlignment w:val="baseline"/>
        <w:rPr>
          <w:rFonts w:ascii="Arial Narrow" w:hAnsi="Arial Narrow" w:cs="Segoe UI"/>
          <w:sz w:val="22"/>
          <w:szCs w:val="22"/>
        </w:rPr>
      </w:pPr>
    </w:p>
    <w:p w14:paraId="37A067DE"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1FBD6FA4"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41709EB3"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188514BE"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44797D16"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03C09A73"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0EF1DF02"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7005102A"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0D49FD31"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6A8303DC"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3F37FE91"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622DCCE0"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1219A32A"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7C954A69" w14:textId="77777777" w:rsidR="004A70BC"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06549B47" w14:textId="77777777" w:rsidR="004A70BC" w:rsidRPr="005B55D8" w:rsidRDefault="004A70BC" w:rsidP="009E65CC">
      <w:pPr>
        <w:pStyle w:val="paragraph"/>
        <w:spacing w:before="240" w:beforeAutospacing="0" w:after="0" w:afterAutospacing="0"/>
        <w:jc w:val="both"/>
        <w:textAlignment w:val="baseline"/>
        <w:rPr>
          <w:rFonts w:ascii="Arial Narrow" w:hAnsi="Arial Narrow" w:cs="Segoe UI"/>
          <w:sz w:val="22"/>
          <w:szCs w:val="22"/>
        </w:rPr>
      </w:pPr>
    </w:p>
    <w:p w14:paraId="735CFC2A" w14:textId="655006CC" w:rsidR="00325A64" w:rsidRPr="008B7B35" w:rsidRDefault="009E65CC" w:rsidP="008B7B35">
      <w:pPr>
        <w:pStyle w:val="paragraph"/>
        <w:spacing w:before="0" w:beforeAutospacing="0" w:after="0" w:afterAutospacing="0"/>
        <w:jc w:val="both"/>
        <w:textAlignment w:val="baseline"/>
        <w:rPr>
          <w:rFonts w:ascii="Arial Narrow" w:hAnsi="Arial Narrow" w:cs="Segoe UI"/>
          <w:sz w:val="22"/>
          <w:szCs w:val="22"/>
        </w:rPr>
      </w:pPr>
      <w:r w:rsidRPr="005B55D8">
        <w:rPr>
          <w:rStyle w:val="normaltextrun"/>
          <w:rFonts w:ascii="Arial Narrow" w:hAnsi="Arial Narrow" w:cs="Segoe UI"/>
          <w:sz w:val="22"/>
          <w:szCs w:val="22"/>
        </w:rPr>
        <w:t xml:space="preserve">Fait à Saint-Martin, en </w:t>
      </w:r>
      <w:r w:rsidRPr="005B55D8">
        <w:rPr>
          <w:rStyle w:val="normaltextrun"/>
          <w:rFonts w:ascii="Arial Narrow" w:hAnsi="Arial Narrow" w:cs="Segoe UI"/>
          <w:sz w:val="22"/>
          <w:szCs w:val="22"/>
          <w:highlight w:val="yellow"/>
        </w:rPr>
        <w:t>xx</w:t>
      </w:r>
      <w:r w:rsidRPr="005B55D8">
        <w:rPr>
          <w:rStyle w:val="normaltextrun"/>
          <w:rFonts w:ascii="Arial Narrow" w:hAnsi="Arial Narrow" w:cs="Segoe UI"/>
          <w:sz w:val="22"/>
          <w:szCs w:val="22"/>
        </w:rPr>
        <w:t xml:space="preserve"> exemplaire, le </w:t>
      </w:r>
      <w:r w:rsidRPr="005B55D8">
        <w:rPr>
          <w:rStyle w:val="normaltextrun"/>
          <w:rFonts w:ascii="Arial Narrow" w:hAnsi="Arial Narrow" w:cs="Segoe UI"/>
          <w:sz w:val="22"/>
          <w:szCs w:val="22"/>
          <w:highlight w:val="yellow"/>
        </w:rPr>
        <w:t xml:space="preserve">xx </w:t>
      </w:r>
      <w:r w:rsidR="00E94C6B">
        <w:rPr>
          <w:rStyle w:val="normaltextrun"/>
          <w:rFonts w:ascii="Arial Narrow" w:hAnsi="Arial Narrow" w:cs="Segoe UI"/>
          <w:sz w:val="22"/>
          <w:szCs w:val="22"/>
          <w:highlight w:val="yellow"/>
        </w:rPr>
        <w:t>mars</w:t>
      </w:r>
      <w:r w:rsidRPr="005B55D8">
        <w:rPr>
          <w:rStyle w:val="normaltextrun"/>
          <w:rFonts w:ascii="Arial Narrow" w:hAnsi="Arial Narrow" w:cs="Segoe UI"/>
          <w:sz w:val="22"/>
          <w:szCs w:val="22"/>
          <w:highlight w:val="yellow"/>
        </w:rPr>
        <w:t xml:space="preserve"> 2021</w:t>
      </w:r>
    </w:p>
    <w:p w14:paraId="07F26E00" w14:textId="3A7886DB" w:rsidR="00325A64" w:rsidRPr="008B7B35" w:rsidRDefault="00325A64" w:rsidP="00F36FC5">
      <w:pPr>
        <w:rPr>
          <w:rFonts w:ascii="Arial Narrow" w:hAnsi="Arial Narrow"/>
          <w:b/>
          <w:u w:val="single"/>
        </w:rPr>
      </w:pPr>
    </w:p>
    <w:p w14:paraId="07451D7A" w14:textId="77777777" w:rsidR="008B7B35" w:rsidRPr="008B7B35" w:rsidRDefault="008B7B35" w:rsidP="008B7B35">
      <w:pPr>
        <w:rPr>
          <w:rFonts w:ascii="Arial Narrow" w:hAnsi="Arial Narrow"/>
        </w:rPr>
      </w:pPr>
      <w:r w:rsidRPr="008B7B35">
        <w:rPr>
          <w:rFonts w:ascii="Arial Narrow" w:hAnsi="Arial Narrow"/>
        </w:rPr>
        <w:lastRenderedPageBreak/>
        <w:t>Monsieur Le Président de la Collectivité Territoriale</w:t>
      </w:r>
    </w:p>
    <w:p w14:paraId="01888D91" w14:textId="77777777" w:rsidR="008B7B35" w:rsidRPr="008B7B35" w:rsidRDefault="008B7B35" w:rsidP="008B7B35">
      <w:pPr>
        <w:rPr>
          <w:rFonts w:ascii="Arial Narrow" w:hAnsi="Arial Narrow"/>
        </w:rPr>
      </w:pPr>
    </w:p>
    <w:p w14:paraId="4A71D241" w14:textId="77777777" w:rsidR="008B7B35" w:rsidRPr="008B7B35" w:rsidRDefault="008B7B35" w:rsidP="008B7B35">
      <w:pPr>
        <w:rPr>
          <w:rFonts w:ascii="Arial Narrow" w:hAnsi="Arial Narrow"/>
        </w:rPr>
      </w:pPr>
      <w:r w:rsidRPr="008B7B35">
        <w:rPr>
          <w:rFonts w:ascii="Arial Narrow" w:hAnsi="Arial Narrow"/>
        </w:rPr>
        <w:t>Daniel GIBBES</w:t>
      </w:r>
    </w:p>
    <w:p w14:paraId="024715B7" w14:textId="23F2EBB8" w:rsidR="008B7B35" w:rsidRDefault="008B7B35" w:rsidP="008B7B35">
      <w:pPr>
        <w:rPr>
          <w:rFonts w:ascii="Arial Narrow" w:hAnsi="Arial Narrow"/>
        </w:rPr>
      </w:pPr>
    </w:p>
    <w:p w14:paraId="76F3E77F" w14:textId="77777777" w:rsidR="008B7B35" w:rsidRPr="008B7B35" w:rsidRDefault="008B7B35" w:rsidP="008B7B35">
      <w:pPr>
        <w:rPr>
          <w:rFonts w:ascii="Arial Narrow" w:hAnsi="Arial Narrow"/>
        </w:rPr>
      </w:pPr>
      <w:r w:rsidRPr="008B7B35">
        <w:rPr>
          <w:rFonts w:ascii="Arial Narrow" w:hAnsi="Arial Narrow"/>
        </w:rPr>
        <w:t>Monsieur Le Préfet de Saint-Barthélemy et de Saint-Martin</w:t>
      </w:r>
    </w:p>
    <w:p w14:paraId="0604FD15" w14:textId="77777777" w:rsidR="008B7B35" w:rsidRPr="008B7B35" w:rsidRDefault="008B7B35" w:rsidP="008B7B35">
      <w:pPr>
        <w:rPr>
          <w:rFonts w:ascii="Arial Narrow" w:hAnsi="Arial Narrow"/>
        </w:rPr>
      </w:pPr>
    </w:p>
    <w:p w14:paraId="121E188E" w14:textId="6932E60E" w:rsidR="008B7B35" w:rsidRDefault="00FC79E5" w:rsidP="008B7B35">
      <w:pPr>
        <w:rPr>
          <w:rFonts w:ascii="Arial Narrow" w:hAnsi="Arial Narrow"/>
        </w:rPr>
      </w:pPr>
      <w:r>
        <w:rPr>
          <w:rFonts w:ascii="Arial Narrow" w:hAnsi="Arial Narrow"/>
        </w:rPr>
        <w:t>S</w:t>
      </w:r>
      <w:r w:rsidR="008B7B35" w:rsidRPr="008B7B35">
        <w:rPr>
          <w:rFonts w:ascii="Arial Narrow" w:hAnsi="Arial Narrow"/>
        </w:rPr>
        <w:t>erge GOUTEYRON</w:t>
      </w:r>
    </w:p>
    <w:p w14:paraId="0618F115" w14:textId="05E569C8" w:rsidR="008B7B35" w:rsidRDefault="008B7B35" w:rsidP="008B7B35">
      <w:pPr>
        <w:rPr>
          <w:rFonts w:ascii="Arial Narrow" w:hAnsi="Arial Narrow"/>
        </w:rPr>
      </w:pPr>
    </w:p>
    <w:p w14:paraId="296F4DCD" w14:textId="5FF7E426" w:rsidR="008B7B35" w:rsidRPr="008B7B35" w:rsidRDefault="008B7B35" w:rsidP="008B7B35">
      <w:pPr>
        <w:jc w:val="both"/>
        <w:rPr>
          <w:rFonts w:ascii="Arial Narrow" w:hAnsi="Arial Narrow"/>
        </w:rPr>
      </w:pPr>
      <w:r w:rsidRPr="008B7B35">
        <w:rPr>
          <w:rFonts w:ascii="Arial Narrow" w:hAnsi="Arial Narrow"/>
        </w:rPr>
        <w:t>Madame La Président de la Chambre Consulaire Interprofessionnelle de Saint-Martin</w:t>
      </w:r>
    </w:p>
    <w:p w14:paraId="77CDE3BD" w14:textId="6F2A1ACB" w:rsidR="008B7B35" w:rsidRDefault="008B7B35" w:rsidP="008B7B35">
      <w:pPr>
        <w:jc w:val="both"/>
        <w:rPr>
          <w:rStyle w:val="normaltextrun"/>
          <w:rFonts w:ascii="Arial Narrow" w:hAnsi="Arial Narrow"/>
          <w:color w:val="000000"/>
          <w:shd w:val="clear" w:color="auto" w:fill="FFFFFF"/>
        </w:rPr>
      </w:pPr>
    </w:p>
    <w:p w14:paraId="44C79268" w14:textId="74A0D732" w:rsidR="00FC79E5" w:rsidRPr="00B432E6" w:rsidRDefault="002C32DD" w:rsidP="008B7B35">
      <w:pPr>
        <w:jc w:val="both"/>
        <w:rPr>
          <w:rStyle w:val="normaltextrun"/>
          <w:rFonts w:ascii="Arial Narrow" w:hAnsi="Arial Narrow"/>
          <w:color w:val="000000"/>
          <w:shd w:val="clear" w:color="auto" w:fill="FFFFFF"/>
        </w:rPr>
      </w:pPr>
      <w:r w:rsidRPr="00B432E6">
        <w:rPr>
          <w:rStyle w:val="normaltextrun"/>
          <w:rFonts w:ascii="Arial Narrow" w:hAnsi="Arial Narrow"/>
          <w:color w:val="000000"/>
          <w:shd w:val="clear" w:color="auto" w:fill="FFFFFF"/>
        </w:rPr>
        <w:t>XXXXXX</w:t>
      </w:r>
    </w:p>
    <w:p w14:paraId="7C30B4A4" w14:textId="77777777" w:rsidR="00FC79E5" w:rsidRPr="00B432E6" w:rsidRDefault="00FC79E5" w:rsidP="008B7B35">
      <w:pPr>
        <w:jc w:val="both"/>
        <w:rPr>
          <w:rStyle w:val="normaltextrun"/>
          <w:rFonts w:ascii="Arial Narrow" w:hAnsi="Arial Narrow"/>
          <w:color w:val="000000"/>
          <w:shd w:val="clear" w:color="auto" w:fill="FFFFFF"/>
        </w:rPr>
      </w:pPr>
    </w:p>
    <w:p w14:paraId="4D601570" w14:textId="5EEFF180" w:rsidR="00FC79E5" w:rsidRPr="008B7B35" w:rsidRDefault="002C32DD" w:rsidP="008B7B35">
      <w:pPr>
        <w:jc w:val="both"/>
        <w:rPr>
          <w:rStyle w:val="normaltextrun"/>
          <w:rFonts w:ascii="Arial Narrow" w:hAnsi="Arial Narrow"/>
          <w:color w:val="000000"/>
          <w:shd w:val="clear" w:color="auto" w:fill="FFFFFF"/>
        </w:rPr>
      </w:pPr>
      <w:r w:rsidRPr="00B432E6">
        <w:rPr>
          <w:rStyle w:val="normaltextrun"/>
          <w:rFonts w:ascii="Arial Narrow" w:hAnsi="Arial Narrow"/>
          <w:color w:val="000000"/>
          <w:shd w:val="clear" w:color="auto" w:fill="FFFFFF"/>
        </w:rPr>
        <w:t>Monsieur / Madame le/</w:t>
      </w:r>
      <w:proofErr w:type="spellStart"/>
      <w:r w:rsidRPr="00B432E6">
        <w:rPr>
          <w:rStyle w:val="normaltextrun"/>
          <w:rFonts w:ascii="Arial Narrow" w:hAnsi="Arial Narrow"/>
          <w:color w:val="000000"/>
          <w:shd w:val="clear" w:color="auto" w:fill="FFFFFF"/>
        </w:rPr>
        <w:t>la</w:t>
      </w:r>
      <w:r w:rsidR="00FC79E5" w:rsidRPr="00B432E6">
        <w:rPr>
          <w:rStyle w:val="normaltextrun"/>
          <w:rFonts w:ascii="Arial Narrow" w:hAnsi="Arial Narrow"/>
          <w:color w:val="000000"/>
          <w:shd w:val="clear" w:color="auto" w:fill="FFFFFF"/>
        </w:rPr>
        <w:t>Directeur</w:t>
      </w:r>
      <w:proofErr w:type="spellEnd"/>
      <w:r w:rsidRPr="00B432E6">
        <w:rPr>
          <w:rStyle w:val="normaltextrun"/>
          <w:rFonts w:ascii="Arial Narrow" w:hAnsi="Arial Narrow"/>
          <w:color w:val="000000"/>
          <w:shd w:val="clear" w:color="auto" w:fill="FFFFFF"/>
        </w:rPr>
        <w:t>/</w:t>
      </w:r>
      <w:proofErr w:type="spellStart"/>
      <w:r w:rsidRPr="00B432E6">
        <w:rPr>
          <w:rStyle w:val="normaltextrun"/>
          <w:rFonts w:ascii="Arial Narrow" w:hAnsi="Arial Narrow"/>
          <w:color w:val="000000"/>
          <w:shd w:val="clear" w:color="auto" w:fill="FFFFFF"/>
        </w:rPr>
        <w:t>rice</w:t>
      </w:r>
      <w:proofErr w:type="spellEnd"/>
      <w:r w:rsidR="00FC79E5" w:rsidRPr="00B432E6">
        <w:rPr>
          <w:rStyle w:val="normaltextrun"/>
          <w:rFonts w:ascii="Arial Narrow" w:hAnsi="Arial Narrow"/>
          <w:color w:val="000000"/>
          <w:shd w:val="clear" w:color="auto" w:fill="FFFFFF"/>
        </w:rPr>
        <w:t xml:space="preserve"> de la Direction des Finances publiques</w:t>
      </w:r>
      <w:r w:rsidR="00FC79E5">
        <w:rPr>
          <w:rStyle w:val="normaltextrun"/>
          <w:rFonts w:ascii="Arial Narrow" w:hAnsi="Arial Narrow"/>
          <w:color w:val="000000"/>
          <w:shd w:val="clear" w:color="auto" w:fill="FFFFFF"/>
        </w:rPr>
        <w:t xml:space="preserve"> </w:t>
      </w:r>
    </w:p>
    <w:p w14:paraId="55C420D9" w14:textId="77777777" w:rsidR="008B7B35" w:rsidRPr="008B7B35" w:rsidRDefault="008B7B35" w:rsidP="008B7B35">
      <w:pPr>
        <w:jc w:val="both"/>
        <w:rPr>
          <w:rStyle w:val="normaltextrun"/>
          <w:rFonts w:ascii="Arial Narrow" w:hAnsi="Arial Narrow"/>
          <w:color w:val="000000"/>
          <w:shd w:val="clear" w:color="auto" w:fill="FFFFFF"/>
        </w:rPr>
      </w:pPr>
    </w:p>
    <w:p w14:paraId="2ECF9CB2" w14:textId="1FA1BF80" w:rsidR="008B7B35" w:rsidRDefault="008B7B35" w:rsidP="008B7B35">
      <w:pPr>
        <w:jc w:val="both"/>
        <w:rPr>
          <w:rFonts w:ascii="Arial Narrow" w:hAnsi="Arial Narrow"/>
        </w:rPr>
      </w:pPr>
      <w:r w:rsidRPr="008B7B35">
        <w:rPr>
          <w:rStyle w:val="normaltextrun"/>
          <w:rFonts w:ascii="Arial Narrow" w:hAnsi="Arial Narrow"/>
          <w:color w:val="000000"/>
          <w:shd w:val="clear" w:color="auto" w:fill="FFFFFF"/>
        </w:rPr>
        <w:t>Angèle DORMOY</w:t>
      </w:r>
    </w:p>
    <w:p w14:paraId="66A41E6A" w14:textId="77777777" w:rsidR="008B7B35" w:rsidRPr="008B7B35" w:rsidRDefault="008B7B35" w:rsidP="008B7B35">
      <w:pPr>
        <w:jc w:val="both"/>
        <w:rPr>
          <w:rFonts w:ascii="Arial Narrow" w:hAnsi="Arial Narrow"/>
        </w:rPr>
      </w:pPr>
    </w:p>
    <w:p w14:paraId="0AADF645" w14:textId="77777777" w:rsidR="008B7B35" w:rsidRPr="008B7B35" w:rsidRDefault="008B7B35" w:rsidP="008B7B35">
      <w:pPr>
        <w:jc w:val="both"/>
        <w:rPr>
          <w:rFonts w:ascii="Arial Narrow" w:hAnsi="Arial Narrow"/>
        </w:rPr>
      </w:pPr>
      <w:r w:rsidRPr="008B7B35">
        <w:rPr>
          <w:rFonts w:ascii="Arial Narrow" w:hAnsi="Arial Narrow"/>
        </w:rPr>
        <w:t xml:space="preserve">Monsieur le Président de l’Association Initiative Saint-Martin </w:t>
      </w:r>
    </w:p>
    <w:p w14:paraId="375343A3" w14:textId="602D10CD" w:rsidR="008B7B35" w:rsidRPr="008B7B35" w:rsidRDefault="008B7B35" w:rsidP="008B7B35">
      <w:pPr>
        <w:jc w:val="both"/>
        <w:rPr>
          <w:rFonts w:ascii="Arial Narrow" w:hAnsi="Arial Narrow" w:cs="Arial"/>
          <w:snapToGrid w:val="0"/>
        </w:rPr>
      </w:pPr>
    </w:p>
    <w:p w14:paraId="6FDEABE4" w14:textId="74259284" w:rsidR="008B7B35" w:rsidRPr="008B7B35" w:rsidRDefault="00FC79E5" w:rsidP="008B7B35">
      <w:pPr>
        <w:jc w:val="both"/>
        <w:rPr>
          <w:rFonts w:ascii="Arial Narrow" w:hAnsi="Arial Narrow"/>
        </w:rPr>
      </w:pPr>
      <w:r>
        <w:rPr>
          <w:rFonts w:ascii="Arial Narrow" w:hAnsi="Arial Narrow" w:cs="Arial"/>
          <w:snapToGrid w:val="0"/>
        </w:rPr>
        <w:t>J</w:t>
      </w:r>
      <w:r w:rsidR="008B7B35" w:rsidRPr="008B7B35">
        <w:rPr>
          <w:rFonts w:ascii="Arial Narrow" w:hAnsi="Arial Narrow" w:cs="Arial"/>
          <w:snapToGrid w:val="0"/>
        </w:rPr>
        <w:t>ean-Paul FISCHER</w:t>
      </w:r>
    </w:p>
    <w:p w14:paraId="11766F39" w14:textId="412FB873" w:rsidR="008B7B35" w:rsidRDefault="008B7B35" w:rsidP="008B7B35">
      <w:pPr>
        <w:jc w:val="both"/>
        <w:rPr>
          <w:rFonts w:ascii="Arial Narrow" w:hAnsi="Arial Narrow" w:cs="Arial"/>
          <w:snapToGrid w:val="0"/>
        </w:rPr>
      </w:pPr>
    </w:p>
    <w:p w14:paraId="09797876" w14:textId="77777777" w:rsidR="008B7B35" w:rsidRPr="008B7B35" w:rsidRDefault="008B7B35" w:rsidP="008B7B35">
      <w:pPr>
        <w:jc w:val="both"/>
        <w:rPr>
          <w:rFonts w:ascii="Arial Narrow" w:hAnsi="Arial Narrow" w:cs="Arial"/>
          <w:snapToGrid w:val="0"/>
        </w:rPr>
      </w:pPr>
      <w:r w:rsidRPr="008B7B35">
        <w:rPr>
          <w:rFonts w:ascii="Arial Narrow" w:hAnsi="Arial Narrow" w:cs="Arial"/>
          <w:snapToGrid w:val="0"/>
        </w:rPr>
        <w:t>Monsieur le Président de l’Association pour le droit à l’initiative économique</w:t>
      </w:r>
    </w:p>
    <w:p w14:paraId="20221710" w14:textId="4F13046B" w:rsidR="008B7B35" w:rsidRPr="008B7B35" w:rsidRDefault="008B7B35" w:rsidP="008B7B35">
      <w:pPr>
        <w:jc w:val="both"/>
        <w:rPr>
          <w:rFonts w:ascii="Arial Narrow" w:hAnsi="Arial Narrow" w:cs="Arial"/>
          <w:snapToGrid w:val="0"/>
        </w:rPr>
      </w:pPr>
    </w:p>
    <w:p w14:paraId="1CA895D0" w14:textId="469ADA24" w:rsidR="00325A64" w:rsidRPr="008B7B35" w:rsidRDefault="005324CF" w:rsidP="008B7B35">
      <w:pPr>
        <w:jc w:val="both"/>
        <w:rPr>
          <w:rFonts w:ascii="Arial Narrow" w:hAnsi="Arial Narrow"/>
        </w:rPr>
      </w:pPr>
      <w:r w:rsidRPr="00AE3A1A">
        <w:rPr>
          <w:rFonts w:ascii="Arial Narrow" w:hAnsi="Arial Narrow"/>
          <w:noProof/>
          <w:sz w:val="20"/>
          <w:szCs w:val="20"/>
          <w:lang w:eastAsia="fr-FR"/>
        </w:rPr>
        <w:drawing>
          <wp:anchor distT="0" distB="0" distL="114300" distR="114300" simplePos="0" relativeHeight="251661824" behindDoc="0" locked="0" layoutInCell="1" allowOverlap="1" wp14:anchorId="573F2EA5" wp14:editId="18B1F618">
            <wp:simplePos x="0" y="0"/>
            <wp:positionH relativeFrom="column">
              <wp:posOffset>4828857</wp:posOffset>
            </wp:positionH>
            <wp:positionV relativeFrom="paragraph">
              <wp:posOffset>2755265</wp:posOffset>
            </wp:positionV>
            <wp:extent cx="1370965" cy="810260"/>
            <wp:effectExtent l="0" t="0" r="635"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1370965" cy="810260"/>
                    </a:xfrm>
                    <a:prstGeom prst="rect">
                      <a:avLst/>
                    </a:prstGeom>
                  </pic:spPr>
                </pic:pic>
              </a:graphicData>
            </a:graphic>
            <wp14:sizeRelH relativeFrom="page">
              <wp14:pctWidth>0</wp14:pctWidth>
            </wp14:sizeRelH>
            <wp14:sizeRelV relativeFrom="page">
              <wp14:pctHeight>0</wp14:pctHeight>
            </wp14:sizeRelV>
          </wp:anchor>
        </w:drawing>
      </w:r>
      <w:r w:rsidR="00FC79E5" w:rsidRPr="008B7B35">
        <w:rPr>
          <w:rFonts w:ascii="Arial Narrow" w:hAnsi="Arial Narrow"/>
          <w:noProof/>
          <w:lang w:eastAsia="fr-FR"/>
        </w:rPr>
        <w:drawing>
          <wp:anchor distT="0" distB="0" distL="114300" distR="114300" simplePos="0" relativeHeight="251655680" behindDoc="1" locked="0" layoutInCell="1" allowOverlap="1" wp14:anchorId="0C0EE748" wp14:editId="7370FCAE">
            <wp:simplePos x="0" y="0"/>
            <wp:positionH relativeFrom="margin">
              <wp:posOffset>3977005</wp:posOffset>
            </wp:positionH>
            <wp:positionV relativeFrom="margin">
              <wp:posOffset>8625205</wp:posOffset>
            </wp:positionV>
            <wp:extent cx="721995" cy="721995"/>
            <wp:effectExtent l="0" t="0" r="1905"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1995" cy="721995"/>
                    </a:xfrm>
                    <a:prstGeom prst="rect">
                      <a:avLst/>
                    </a:prstGeom>
                  </pic:spPr>
                </pic:pic>
              </a:graphicData>
            </a:graphic>
            <wp14:sizeRelH relativeFrom="margin">
              <wp14:pctWidth>0</wp14:pctWidth>
            </wp14:sizeRelH>
            <wp14:sizeRelV relativeFrom="margin">
              <wp14:pctHeight>0</wp14:pctHeight>
            </wp14:sizeRelV>
          </wp:anchor>
        </w:drawing>
      </w:r>
      <w:r w:rsidR="00FC79E5" w:rsidRPr="008B7B35">
        <w:rPr>
          <w:rFonts w:ascii="Arial Narrow" w:hAnsi="Arial Narrow"/>
          <w:noProof/>
          <w:lang w:eastAsia="fr-FR"/>
        </w:rPr>
        <w:drawing>
          <wp:anchor distT="0" distB="0" distL="114300" distR="114300" simplePos="0" relativeHeight="251651584" behindDoc="1" locked="0" layoutInCell="1" allowOverlap="1" wp14:anchorId="3B526DF3" wp14:editId="7F5C8CC9">
            <wp:simplePos x="0" y="0"/>
            <wp:positionH relativeFrom="column">
              <wp:posOffset>2275205</wp:posOffset>
            </wp:positionH>
            <wp:positionV relativeFrom="bottomMargin">
              <wp:posOffset>-76835</wp:posOffset>
            </wp:positionV>
            <wp:extent cx="1628140" cy="471170"/>
            <wp:effectExtent l="0" t="0" r="0" b="508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iti. saint martin active_IF F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140" cy="471170"/>
                    </a:xfrm>
                    <a:prstGeom prst="rect">
                      <a:avLst/>
                    </a:prstGeom>
                  </pic:spPr>
                </pic:pic>
              </a:graphicData>
            </a:graphic>
            <wp14:sizeRelH relativeFrom="page">
              <wp14:pctWidth>0</wp14:pctWidth>
            </wp14:sizeRelH>
            <wp14:sizeRelV relativeFrom="page">
              <wp14:pctHeight>0</wp14:pctHeight>
            </wp14:sizeRelV>
          </wp:anchor>
        </w:drawing>
      </w:r>
      <w:r w:rsidR="00FC79E5" w:rsidRPr="008B7B35">
        <w:rPr>
          <w:rFonts w:ascii="Arial Narrow" w:hAnsi="Arial Narrow"/>
          <w:noProof/>
          <w:lang w:eastAsia="fr-FR"/>
        </w:rPr>
        <w:drawing>
          <wp:anchor distT="0" distB="0" distL="114300" distR="114300" simplePos="0" relativeHeight="251648512" behindDoc="1" locked="0" layoutInCell="1" allowOverlap="1" wp14:anchorId="3F6EBC9E" wp14:editId="2E62DF62">
            <wp:simplePos x="0" y="0"/>
            <wp:positionH relativeFrom="column">
              <wp:posOffset>900430</wp:posOffset>
            </wp:positionH>
            <wp:positionV relativeFrom="page">
              <wp:posOffset>9542145</wp:posOffset>
            </wp:positionV>
            <wp:extent cx="1312545" cy="702945"/>
            <wp:effectExtent l="0" t="0" r="1905" b="0"/>
            <wp:wrapNone/>
            <wp:docPr id="24" name="Image 24" descr="C:\Users\bbryan\AppData\Local\Microsoft\Windows\INetCache\Content.MSO\133BD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yan\AppData\Local\Microsoft\Windows\INetCache\Content.MSO\133BDAA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54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B35" w:rsidRPr="008B7B35">
        <w:rPr>
          <w:rFonts w:ascii="Arial Narrow" w:hAnsi="Arial Narrow" w:cs="Arial"/>
          <w:snapToGrid w:val="0"/>
        </w:rPr>
        <w:t>Frédéric LAVENIR</w:t>
      </w:r>
      <w:r w:rsidR="008B7B35" w:rsidRPr="008B7B35">
        <w:rPr>
          <w:rFonts w:ascii="Arial Narrow" w:hAnsi="Arial Narrow"/>
          <w:noProof/>
          <w:lang w:eastAsia="fr-FR"/>
        </w:rPr>
        <w:drawing>
          <wp:anchor distT="0" distB="0" distL="114300" distR="114300" simplePos="0" relativeHeight="251649536" behindDoc="1" locked="0" layoutInCell="1" allowOverlap="1" wp14:anchorId="37956C26" wp14:editId="1BA549A3">
            <wp:simplePos x="0" y="0"/>
            <wp:positionH relativeFrom="column">
              <wp:posOffset>-487045</wp:posOffset>
            </wp:positionH>
            <wp:positionV relativeFrom="page">
              <wp:posOffset>9587230</wp:posOffset>
            </wp:positionV>
            <wp:extent cx="1149985" cy="791210"/>
            <wp:effectExtent l="0" t="0" r="0" b="8890"/>
            <wp:wrapNone/>
            <wp:docPr id="25" name="Image 25" descr="C:\Users\bbryan\AppData\Local\Microsoft\Windows\INetCache\Content.MSO\657627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yan\AppData\Local\Microsoft\Windows\INetCache\Content.MSO\6576272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98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B35" w:rsidRPr="008B7B35">
        <w:rPr>
          <w:rFonts w:ascii="Arial Narrow" w:hAnsi="Arial Narrow"/>
          <w:noProof/>
          <w:lang w:eastAsia="fr-FR"/>
        </w:rPr>
        <w:drawing>
          <wp:anchor distT="0" distB="0" distL="114300" distR="114300" simplePos="0" relativeHeight="251657728" behindDoc="1" locked="0" layoutInCell="1" allowOverlap="1" wp14:anchorId="42A1C7B1" wp14:editId="606C6E04">
            <wp:simplePos x="0" y="0"/>
            <wp:positionH relativeFrom="column">
              <wp:posOffset>903605</wp:posOffset>
            </wp:positionH>
            <wp:positionV relativeFrom="paragraph">
              <wp:posOffset>3884930</wp:posOffset>
            </wp:positionV>
            <wp:extent cx="1370965" cy="810260"/>
            <wp:effectExtent l="0" t="0" r="635" b="889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1370965" cy="810260"/>
                    </a:xfrm>
                    <a:prstGeom prst="rect">
                      <a:avLst/>
                    </a:prstGeom>
                  </pic:spPr>
                </pic:pic>
              </a:graphicData>
            </a:graphic>
            <wp14:sizeRelH relativeFrom="page">
              <wp14:pctWidth>0</wp14:pctWidth>
            </wp14:sizeRelH>
            <wp14:sizeRelV relativeFrom="page">
              <wp14:pctHeight>0</wp14:pctHeight>
            </wp14:sizeRelV>
          </wp:anchor>
        </w:drawing>
      </w:r>
    </w:p>
    <w:sectPr w:rsidR="00325A64" w:rsidRPr="008B7B35" w:rsidSect="004A70BC">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DB61" w14:textId="77777777" w:rsidR="00B14C68" w:rsidRDefault="00B14C68" w:rsidP="00F36FC5">
      <w:pPr>
        <w:spacing w:after="0" w:line="240" w:lineRule="auto"/>
      </w:pPr>
      <w:r>
        <w:separator/>
      </w:r>
    </w:p>
  </w:endnote>
  <w:endnote w:type="continuationSeparator" w:id="0">
    <w:p w14:paraId="1BF73217" w14:textId="77777777" w:rsidR="00B14C68" w:rsidRDefault="00B14C68" w:rsidP="00F3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rianne">
    <w:altName w:val="Calibri"/>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1452" w14:textId="77777777" w:rsidR="00B14C68" w:rsidRDefault="00B14C68" w:rsidP="00F36FC5">
      <w:pPr>
        <w:spacing w:after="0" w:line="240" w:lineRule="auto"/>
      </w:pPr>
      <w:r>
        <w:separator/>
      </w:r>
    </w:p>
  </w:footnote>
  <w:footnote w:type="continuationSeparator" w:id="0">
    <w:p w14:paraId="35DEC3E3" w14:textId="77777777" w:rsidR="00B14C68" w:rsidRDefault="00B14C68" w:rsidP="00F3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73019"/>
      <w:docPartObj>
        <w:docPartGallery w:val="Page Numbers (Top of Page)"/>
        <w:docPartUnique/>
      </w:docPartObj>
    </w:sdtPr>
    <w:sdtEndPr/>
    <w:sdtContent>
      <w:p w14:paraId="0244AD0D" w14:textId="2C19C8E8" w:rsidR="008C4722" w:rsidRDefault="008C4722">
        <w:pPr>
          <w:pStyle w:val="En-tte"/>
          <w:jc w:val="right"/>
        </w:pPr>
        <w:r>
          <w:fldChar w:fldCharType="begin"/>
        </w:r>
        <w:r>
          <w:instrText>PAGE   \* MERGEFORMAT</w:instrText>
        </w:r>
        <w:r>
          <w:fldChar w:fldCharType="separate"/>
        </w:r>
        <w:r w:rsidR="00320805">
          <w:rPr>
            <w:noProof/>
          </w:rPr>
          <w:t>8</w:t>
        </w:r>
        <w:r>
          <w:fldChar w:fldCharType="end"/>
        </w:r>
      </w:p>
    </w:sdtContent>
  </w:sdt>
  <w:p w14:paraId="2B5395FF" w14:textId="77777777" w:rsidR="008C4722" w:rsidRDefault="008C47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DDF"/>
    <w:multiLevelType w:val="hybridMultilevel"/>
    <w:tmpl w:val="4B102B68"/>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72A62"/>
    <w:multiLevelType w:val="multilevel"/>
    <w:tmpl w:val="68D07D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0D3353"/>
    <w:multiLevelType w:val="hybridMultilevel"/>
    <w:tmpl w:val="802E0BA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B5598D"/>
    <w:multiLevelType w:val="hybridMultilevel"/>
    <w:tmpl w:val="B8DC7D7E"/>
    <w:lvl w:ilvl="0" w:tplc="D9B20C30">
      <w:start w:val="889"/>
      <w:numFmt w:val="bullet"/>
      <w:lvlText w:val="-"/>
      <w:lvlJc w:val="left"/>
      <w:pPr>
        <w:ind w:left="1068" w:hanging="360"/>
      </w:pPr>
      <w:rPr>
        <w:rFonts w:ascii="Arial Narrow" w:eastAsiaTheme="minorHAnsi"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9F9010F"/>
    <w:multiLevelType w:val="hybridMultilevel"/>
    <w:tmpl w:val="8232175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095B98"/>
    <w:multiLevelType w:val="hybridMultilevel"/>
    <w:tmpl w:val="4A5614B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6B5447"/>
    <w:multiLevelType w:val="hybridMultilevel"/>
    <w:tmpl w:val="23060076"/>
    <w:lvl w:ilvl="0" w:tplc="D9B20C30">
      <w:start w:val="3"/>
      <w:numFmt w:val="bullet"/>
      <w:lvlText w:val="-"/>
      <w:lvlJc w:val="left"/>
      <w:pPr>
        <w:ind w:left="1068" w:hanging="360"/>
      </w:pPr>
      <w:rPr>
        <w:rFonts w:ascii="Arial Narrow" w:eastAsiaTheme="minorHAnsi"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8CB0DD3"/>
    <w:multiLevelType w:val="hybridMultilevel"/>
    <w:tmpl w:val="3696772E"/>
    <w:lvl w:ilvl="0" w:tplc="2C1CBA44">
      <w:start w:val="1"/>
      <w:numFmt w:val="bullet"/>
      <w:lvlText w:val="-"/>
      <w:lvlJc w:val="left"/>
      <w:pPr>
        <w:ind w:left="720" w:hanging="360"/>
      </w:pPr>
      <w:rPr>
        <w:rFonts w:ascii="Marianne" w:hAnsi="Marianne"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D105EAE"/>
    <w:multiLevelType w:val="hybridMultilevel"/>
    <w:tmpl w:val="2ACC56E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DE626EF"/>
    <w:multiLevelType w:val="hybridMultilevel"/>
    <w:tmpl w:val="C0EA7F12"/>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15316A"/>
    <w:multiLevelType w:val="hybridMultilevel"/>
    <w:tmpl w:val="C222162E"/>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A55ED2"/>
    <w:multiLevelType w:val="hybridMultilevel"/>
    <w:tmpl w:val="E544230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5C82A0A"/>
    <w:multiLevelType w:val="hybridMultilevel"/>
    <w:tmpl w:val="0F20C4DC"/>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6913455"/>
    <w:multiLevelType w:val="hybridMultilevel"/>
    <w:tmpl w:val="D9AAD3DA"/>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ED14FD5"/>
    <w:multiLevelType w:val="hybridMultilevel"/>
    <w:tmpl w:val="CD04BF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1E2662B"/>
    <w:multiLevelType w:val="hybridMultilevel"/>
    <w:tmpl w:val="AFE80402"/>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293BD6"/>
    <w:multiLevelType w:val="hybridMultilevel"/>
    <w:tmpl w:val="7E6EB75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61453DD"/>
    <w:multiLevelType w:val="hybridMultilevel"/>
    <w:tmpl w:val="03809F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8432270"/>
    <w:multiLevelType w:val="hybridMultilevel"/>
    <w:tmpl w:val="0338CA7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91813FC"/>
    <w:multiLevelType w:val="hybridMultilevel"/>
    <w:tmpl w:val="A91ABFFE"/>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A5F158A"/>
    <w:multiLevelType w:val="hybridMultilevel"/>
    <w:tmpl w:val="E452CC78"/>
    <w:lvl w:ilvl="0" w:tplc="39DCF744">
      <w:numFmt w:val="bullet"/>
      <w:lvlText w:val="-"/>
      <w:lvlJc w:val="left"/>
      <w:pPr>
        <w:ind w:left="720" w:hanging="360"/>
      </w:pPr>
      <w:rPr>
        <w:rFonts w:ascii="Arial Narrow" w:eastAsia="Times New Roman" w:hAnsi="Arial Narrow"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9F0590"/>
    <w:multiLevelType w:val="hybridMultilevel"/>
    <w:tmpl w:val="BB4CE97A"/>
    <w:lvl w:ilvl="0" w:tplc="2C1CBA44">
      <w:start w:val="1"/>
      <w:numFmt w:val="bullet"/>
      <w:lvlText w:val="-"/>
      <w:lvlJc w:val="left"/>
      <w:pPr>
        <w:ind w:left="1440" w:hanging="360"/>
      </w:pPr>
      <w:rPr>
        <w:rFonts w:ascii="Marianne" w:hAnsi="Marianne"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77166A20"/>
    <w:multiLevelType w:val="hybridMultilevel"/>
    <w:tmpl w:val="41CCAB94"/>
    <w:lvl w:ilvl="0" w:tplc="2C1CBA44">
      <w:start w:val="1"/>
      <w:numFmt w:val="bullet"/>
      <w:lvlText w:val="-"/>
      <w:lvlJc w:val="left"/>
      <w:pPr>
        <w:ind w:left="720" w:hanging="360"/>
      </w:pPr>
      <w:rPr>
        <w:rFonts w:ascii="Marianne" w:hAnsi="Marianne"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D4F063D"/>
    <w:multiLevelType w:val="hybridMultilevel"/>
    <w:tmpl w:val="239091AC"/>
    <w:lvl w:ilvl="0" w:tplc="2C1CBA44">
      <w:start w:val="1"/>
      <w:numFmt w:val="bullet"/>
      <w:lvlText w:val="-"/>
      <w:lvlJc w:val="left"/>
      <w:pPr>
        <w:ind w:left="720" w:hanging="360"/>
      </w:pPr>
      <w:rPr>
        <w:rFonts w:ascii="Marianne" w:hAnsi="Marianne"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3"/>
  </w:num>
  <w:num w:numId="4">
    <w:abstractNumId w:val="0"/>
  </w:num>
  <w:num w:numId="5">
    <w:abstractNumId w:val="19"/>
  </w:num>
  <w:num w:numId="6">
    <w:abstractNumId w:val="9"/>
  </w:num>
  <w:num w:numId="7">
    <w:abstractNumId w:val="5"/>
  </w:num>
  <w:num w:numId="8">
    <w:abstractNumId w:val="17"/>
  </w:num>
  <w:num w:numId="9">
    <w:abstractNumId w:val="22"/>
  </w:num>
  <w:num w:numId="10">
    <w:abstractNumId w:val="21"/>
  </w:num>
  <w:num w:numId="11">
    <w:abstractNumId w:val="2"/>
  </w:num>
  <w:num w:numId="12">
    <w:abstractNumId w:val="16"/>
  </w:num>
  <w:num w:numId="13">
    <w:abstractNumId w:val="4"/>
  </w:num>
  <w:num w:numId="14">
    <w:abstractNumId w:val="18"/>
  </w:num>
  <w:num w:numId="15">
    <w:abstractNumId w:val="7"/>
  </w:num>
  <w:num w:numId="16">
    <w:abstractNumId w:val="6"/>
  </w:num>
  <w:num w:numId="17">
    <w:abstractNumId w:val="3"/>
  </w:num>
  <w:num w:numId="18">
    <w:abstractNumId w:val="1"/>
  </w:num>
  <w:num w:numId="19">
    <w:abstractNumId w:val="15"/>
  </w:num>
  <w:num w:numId="20">
    <w:abstractNumId w:val="11"/>
  </w:num>
  <w:num w:numId="21">
    <w:abstractNumId w:val="13"/>
  </w:num>
  <w:num w:numId="22">
    <w:abstractNumId w:val="12"/>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288"/>
    <w:rsid w:val="00041A66"/>
    <w:rsid w:val="00042A73"/>
    <w:rsid w:val="00051292"/>
    <w:rsid w:val="00080071"/>
    <w:rsid w:val="00086045"/>
    <w:rsid w:val="00086B0C"/>
    <w:rsid w:val="0009421F"/>
    <w:rsid w:val="000961A4"/>
    <w:rsid w:val="000C16C0"/>
    <w:rsid w:val="000D369A"/>
    <w:rsid w:val="000E2288"/>
    <w:rsid w:val="000E3112"/>
    <w:rsid w:val="00137502"/>
    <w:rsid w:val="00147BF4"/>
    <w:rsid w:val="00152673"/>
    <w:rsid w:val="001830AF"/>
    <w:rsid w:val="001844AB"/>
    <w:rsid w:val="001B0830"/>
    <w:rsid w:val="001C4F20"/>
    <w:rsid w:val="001D338C"/>
    <w:rsid w:val="001D3653"/>
    <w:rsid w:val="001E0A8B"/>
    <w:rsid w:val="001F065B"/>
    <w:rsid w:val="001F4B92"/>
    <w:rsid w:val="00200BB1"/>
    <w:rsid w:val="00204807"/>
    <w:rsid w:val="00205707"/>
    <w:rsid w:val="00215905"/>
    <w:rsid w:val="0023073F"/>
    <w:rsid w:val="00230C1E"/>
    <w:rsid w:val="00255F10"/>
    <w:rsid w:val="002762C2"/>
    <w:rsid w:val="002912E1"/>
    <w:rsid w:val="002A302F"/>
    <w:rsid w:val="002C32DD"/>
    <w:rsid w:val="002D7174"/>
    <w:rsid w:val="002E329C"/>
    <w:rsid w:val="00320805"/>
    <w:rsid w:val="00325A64"/>
    <w:rsid w:val="00344822"/>
    <w:rsid w:val="00360A94"/>
    <w:rsid w:val="00363C78"/>
    <w:rsid w:val="00380882"/>
    <w:rsid w:val="00384D4B"/>
    <w:rsid w:val="003F0ABE"/>
    <w:rsid w:val="003F0D91"/>
    <w:rsid w:val="00442E0E"/>
    <w:rsid w:val="004955DC"/>
    <w:rsid w:val="00496416"/>
    <w:rsid w:val="004A3438"/>
    <w:rsid w:val="004A54D7"/>
    <w:rsid w:val="004A70BC"/>
    <w:rsid w:val="004C3CEA"/>
    <w:rsid w:val="00530492"/>
    <w:rsid w:val="005324CF"/>
    <w:rsid w:val="00533A85"/>
    <w:rsid w:val="00540398"/>
    <w:rsid w:val="00555A06"/>
    <w:rsid w:val="00590491"/>
    <w:rsid w:val="00594358"/>
    <w:rsid w:val="00595F48"/>
    <w:rsid w:val="005A3ADA"/>
    <w:rsid w:val="005B55D8"/>
    <w:rsid w:val="005C180C"/>
    <w:rsid w:val="005D5530"/>
    <w:rsid w:val="005E5BFF"/>
    <w:rsid w:val="00641FBA"/>
    <w:rsid w:val="006658E3"/>
    <w:rsid w:val="00686421"/>
    <w:rsid w:val="0069408D"/>
    <w:rsid w:val="0071313C"/>
    <w:rsid w:val="00756921"/>
    <w:rsid w:val="00760236"/>
    <w:rsid w:val="00764255"/>
    <w:rsid w:val="00774158"/>
    <w:rsid w:val="007B2F3C"/>
    <w:rsid w:val="007B5D26"/>
    <w:rsid w:val="00800A55"/>
    <w:rsid w:val="0083775E"/>
    <w:rsid w:val="00871919"/>
    <w:rsid w:val="00875BF4"/>
    <w:rsid w:val="008B7B35"/>
    <w:rsid w:val="008C099F"/>
    <w:rsid w:val="008C387C"/>
    <w:rsid w:val="008C4722"/>
    <w:rsid w:val="008C6B6D"/>
    <w:rsid w:val="0090673F"/>
    <w:rsid w:val="00944927"/>
    <w:rsid w:val="00950371"/>
    <w:rsid w:val="009631F4"/>
    <w:rsid w:val="009937AB"/>
    <w:rsid w:val="009A01A2"/>
    <w:rsid w:val="009A0D96"/>
    <w:rsid w:val="009A5EA8"/>
    <w:rsid w:val="009C342E"/>
    <w:rsid w:val="009C6AEE"/>
    <w:rsid w:val="009D12C9"/>
    <w:rsid w:val="009E65CC"/>
    <w:rsid w:val="009F08BD"/>
    <w:rsid w:val="00A13D5F"/>
    <w:rsid w:val="00A36209"/>
    <w:rsid w:val="00A4190E"/>
    <w:rsid w:val="00A4283A"/>
    <w:rsid w:val="00A51D57"/>
    <w:rsid w:val="00A60790"/>
    <w:rsid w:val="00A8288E"/>
    <w:rsid w:val="00A95DCF"/>
    <w:rsid w:val="00AA1236"/>
    <w:rsid w:val="00AD43A1"/>
    <w:rsid w:val="00AE3A1A"/>
    <w:rsid w:val="00AF5599"/>
    <w:rsid w:val="00B06F07"/>
    <w:rsid w:val="00B14C68"/>
    <w:rsid w:val="00B35400"/>
    <w:rsid w:val="00B432E6"/>
    <w:rsid w:val="00B44454"/>
    <w:rsid w:val="00B622F7"/>
    <w:rsid w:val="00B65FB0"/>
    <w:rsid w:val="00BA14E6"/>
    <w:rsid w:val="00BA35A4"/>
    <w:rsid w:val="00BD17C2"/>
    <w:rsid w:val="00BF1D24"/>
    <w:rsid w:val="00C2309D"/>
    <w:rsid w:val="00C36E6E"/>
    <w:rsid w:val="00C471CF"/>
    <w:rsid w:val="00C65A77"/>
    <w:rsid w:val="00C774CD"/>
    <w:rsid w:val="00C82338"/>
    <w:rsid w:val="00CE0B05"/>
    <w:rsid w:val="00D12FAD"/>
    <w:rsid w:val="00D34802"/>
    <w:rsid w:val="00D477DE"/>
    <w:rsid w:val="00D50ACB"/>
    <w:rsid w:val="00D822E1"/>
    <w:rsid w:val="00DE338E"/>
    <w:rsid w:val="00DF72BC"/>
    <w:rsid w:val="00E07191"/>
    <w:rsid w:val="00E13DB3"/>
    <w:rsid w:val="00E4167C"/>
    <w:rsid w:val="00E719CE"/>
    <w:rsid w:val="00E90A54"/>
    <w:rsid w:val="00E94C6B"/>
    <w:rsid w:val="00ED4225"/>
    <w:rsid w:val="00EE5D5A"/>
    <w:rsid w:val="00F05A4C"/>
    <w:rsid w:val="00F25DB5"/>
    <w:rsid w:val="00F31147"/>
    <w:rsid w:val="00F36FC5"/>
    <w:rsid w:val="00F73901"/>
    <w:rsid w:val="00F85D25"/>
    <w:rsid w:val="00F9325E"/>
    <w:rsid w:val="00FC1AD1"/>
    <w:rsid w:val="00FC5D7A"/>
    <w:rsid w:val="00FC60F5"/>
    <w:rsid w:val="00FC79E5"/>
    <w:rsid w:val="00FD5315"/>
    <w:rsid w:val="00FE0583"/>
    <w:rsid w:val="00FE4923"/>
    <w:rsid w:val="00FF03A1"/>
    <w:rsid w:val="00FF1182"/>
    <w:rsid w:val="00FF6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9939"/>
  <w15:docId w15:val="{E164C287-282D-49C2-8968-47265E2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4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95D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08D"/>
    <w:pPr>
      <w:ind w:left="720"/>
      <w:contextualSpacing/>
    </w:pPr>
  </w:style>
  <w:style w:type="paragraph" w:styleId="En-tte">
    <w:name w:val="header"/>
    <w:basedOn w:val="Normal"/>
    <w:link w:val="En-tteCar"/>
    <w:uiPriority w:val="99"/>
    <w:unhideWhenUsed/>
    <w:rsid w:val="00F36FC5"/>
    <w:pPr>
      <w:tabs>
        <w:tab w:val="center" w:pos="4536"/>
        <w:tab w:val="right" w:pos="9072"/>
      </w:tabs>
      <w:spacing w:after="0" w:line="240" w:lineRule="auto"/>
    </w:pPr>
  </w:style>
  <w:style w:type="character" w:customStyle="1" w:styleId="En-tteCar">
    <w:name w:val="En-tête Car"/>
    <w:basedOn w:val="Policepardfaut"/>
    <w:link w:val="En-tte"/>
    <w:uiPriority w:val="99"/>
    <w:rsid w:val="00F36FC5"/>
  </w:style>
  <w:style w:type="paragraph" w:styleId="Pieddepage">
    <w:name w:val="footer"/>
    <w:basedOn w:val="Normal"/>
    <w:link w:val="PieddepageCar"/>
    <w:uiPriority w:val="99"/>
    <w:unhideWhenUsed/>
    <w:rsid w:val="00F36F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FC5"/>
  </w:style>
  <w:style w:type="character" w:customStyle="1" w:styleId="Titre1Car">
    <w:name w:val="Titre 1 Car"/>
    <w:basedOn w:val="Policepardfaut"/>
    <w:link w:val="Titre1"/>
    <w:uiPriority w:val="9"/>
    <w:rsid w:val="00B4445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60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A60790"/>
  </w:style>
  <w:style w:type="character" w:customStyle="1" w:styleId="eop">
    <w:name w:val="eop"/>
    <w:basedOn w:val="Policepardfaut"/>
    <w:rsid w:val="00A60790"/>
  </w:style>
  <w:style w:type="character" w:customStyle="1" w:styleId="Titre2Car">
    <w:name w:val="Titre 2 Car"/>
    <w:basedOn w:val="Policepardfaut"/>
    <w:link w:val="Titre2"/>
    <w:uiPriority w:val="9"/>
    <w:rsid w:val="00A95DCF"/>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A95DCF"/>
    <w:pPr>
      <w:spacing w:before="120" w:after="120"/>
    </w:pPr>
    <w:rPr>
      <w:rFonts w:cstheme="minorHAnsi"/>
      <w:b/>
      <w:bCs/>
      <w:caps/>
      <w:sz w:val="20"/>
      <w:szCs w:val="20"/>
    </w:rPr>
  </w:style>
  <w:style w:type="paragraph" w:styleId="TM2">
    <w:name w:val="toc 2"/>
    <w:basedOn w:val="Normal"/>
    <w:next w:val="Normal"/>
    <w:autoRedefine/>
    <w:uiPriority w:val="39"/>
    <w:unhideWhenUsed/>
    <w:rsid w:val="00A95DCF"/>
    <w:pPr>
      <w:spacing w:after="0"/>
      <w:ind w:left="220"/>
    </w:pPr>
    <w:rPr>
      <w:rFonts w:cstheme="minorHAnsi"/>
      <w:smallCaps/>
      <w:sz w:val="20"/>
      <w:szCs w:val="20"/>
    </w:rPr>
  </w:style>
  <w:style w:type="paragraph" w:styleId="TM3">
    <w:name w:val="toc 3"/>
    <w:basedOn w:val="Normal"/>
    <w:next w:val="Normal"/>
    <w:autoRedefine/>
    <w:uiPriority w:val="39"/>
    <w:unhideWhenUsed/>
    <w:rsid w:val="00A95DCF"/>
    <w:pPr>
      <w:spacing w:after="0"/>
      <w:ind w:left="440"/>
    </w:pPr>
    <w:rPr>
      <w:rFonts w:cstheme="minorHAnsi"/>
      <w:i/>
      <w:iCs/>
      <w:sz w:val="20"/>
      <w:szCs w:val="20"/>
    </w:rPr>
  </w:style>
  <w:style w:type="paragraph" w:styleId="TM4">
    <w:name w:val="toc 4"/>
    <w:basedOn w:val="Normal"/>
    <w:next w:val="Normal"/>
    <w:autoRedefine/>
    <w:uiPriority w:val="39"/>
    <w:unhideWhenUsed/>
    <w:rsid w:val="00A95DCF"/>
    <w:pPr>
      <w:spacing w:after="0"/>
      <w:ind w:left="660"/>
    </w:pPr>
    <w:rPr>
      <w:rFonts w:cstheme="minorHAnsi"/>
      <w:sz w:val="18"/>
      <w:szCs w:val="18"/>
    </w:rPr>
  </w:style>
  <w:style w:type="paragraph" w:styleId="TM5">
    <w:name w:val="toc 5"/>
    <w:basedOn w:val="Normal"/>
    <w:next w:val="Normal"/>
    <w:autoRedefine/>
    <w:uiPriority w:val="39"/>
    <w:unhideWhenUsed/>
    <w:rsid w:val="00A95DCF"/>
    <w:pPr>
      <w:spacing w:after="0"/>
      <w:ind w:left="880"/>
    </w:pPr>
    <w:rPr>
      <w:rFonts w:cstheme="minorHAnsi"/>
      <w:sz w:val="18"/>
      <w:szCs w:val="18"/>
    </w:rPr>
  </w:style>
  <w:style w:type="paragraph" w:styleId="TM6">
    <w:name w:val="toc 6"/>
    <w:basedOn w:val="Normal"/>
    <w:next w:val="Normal"/>
    <w:autoRedefine/>
    <w:uiPriority w:val="39"/>
    <w:unhideWhenUsed/>
    <w:rsid w:val="00A95DCF"/>
    <w:pPr>
      <w:spacing w:after="0"/>
      <w:ind w:left="1100"/>
    </w:pPr>
    <w:rPr>
      <w:rFonts w:cstheme="minorHAnsi"/>
      <w:sz w:val="18"/>
      <w:szCs w:val="18"/>
    </w:rPr>
  </w:style>
  <w:style w:type="paragraph" w:styleId="TM7">
    <w:name w:val="toc 7"/>
    <w:basedOn w:val="Normal"/>
    <w:next w:val="Normal"/>
    <w:autoRedefine/>
    <w:uiPriority w:val="39"/>
    <w:unhideWhenUsed/>
    <w:rsid w:val="00A95DCF"/>
    <w:pPr>
      <w:spacing w:after="0"/>
      <w:ind w:left="1320"/>
    </w:pPr>
    <w:rPr>
      <w:rFonts w:cstheme="minorHAnsi"/>
      <w:sz w:val="18"/>
      <w:szCs w:val="18"/>
    </w:rPr>
  </w:style>
  <w:style w:type="paragraph" w:styleId="TM8">
    <w:name w:val="toc 8"/>
    <w:basedOn w:val="Normal"/>
    <w:next w:val="Normal"/>
    <w:autoRedefine/>
    <w:uiPriority w:val="39"/>
    <w:unhideWhenUsed/>
    <w:rsid w:val="00A95DCF"/>
    <w:pPr>
      <w:spacing w:after="0"/>
      <w:ind w:left="1540"/>
    </w:pPr>
    <w:rPr>
      <w:rFonts w:cstheme="minorHAnsi"/>
      <w:sz w:val="18"/>
      <w:szCs w:val="18"/>
    </w:rPr>
  </w:style>
  <w:style w:type="paragraph" w:styleId="TM9">
    <w:name w:val="toc 9"/>
    <w:basedOn w:val="Normal"/>
    <w:next w:val="Normal"/>
    <w:autoRedefine/>
    <w:uiPriority w:val="39"/>
    <w:unhideWhenUsed/>
    <w:rsid w:val="00A95DCF"/>
    <w:pPr>
      <w:spacing w:after="0"/>
      <w:ind w:left="1760"/>
    </w:pPr>
    <w:rPr>
      <w:rFonts w:cstheme="minorHAnsi"/>
      <w:sz w:val="18"/>
      <w:szCs w:val="18"/>
    </w:rPr>
  </w:style>
  <w:style w:type="character" w:styleId="Lienhypertexte">
    <w:name w:val="Hyperlink"/>
    <w:basedOn w:val="Policepardfaut"/>
    <w:uiPriority w:val="99"/>
    <w:unhideWhenUsed/>
    <w:rsid w:val="00A95DCF"/>
    <w:rPr>
      <w:color w:val="0563C1" w:themeColor="hyperlink"/>
      <w:u w:val="single"/>
    </w:rPr>
  </w:style>
  <w:style w:type="paragraph" w:styleId="En-ttedetabledesmatires">
    <w:name w:val="TOC Heading"/>
    <w:basedOn w:val="Titre1"/>
    <w:next w:val="Normal"/>
    <w:uiPriority w:val="39"/>
    <w:unhideWhenUsed/>
    <w:qFormat/>
    <w:rsid w:val="00A95DCF"/>
    <w:pPr>
      <w:outlineLvl w:val="9"/>
    </w:pPr>
  </w:style>
  <w:style w:type="paragraph" w:styleId="Textedebulles">
    <w:name w:val="Balloon Text"/>
    <w:basedOn w:val="Normal"/>
    <w:link w:val="TextedebullesCar"/>
    <w:uiPriority w:val="99"/>
    <w:semiHidden/>
    <w:unhideWhenUsed/>
    <w:rsid w:val="000E31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112"/>
    <w:rPr>
      <w:rFonts w:ascii="Segoe UI" w:hAnsi="Segoe UI" w:cs="Segoe UI"/>
      <w:sz w:val="18"/>
      <w:szCs w:val="18"/>
    </w:rPr>
  </w:style>
  <w:style w:type="paragraph" w:styleId="Corpsdetexte">
    <w:name w:val="Body Text"/>
    <w:basedOn w:val="Normal"/>
    <w:link w:val="CorpsdetexteCar"/>
    <w:rsid w:val="005B55D8"/>
    <w:pPr>
      <w:spacing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5B55D8"/>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36816">
      <w:bodyDiv w:val="1"/>
      <w:marLeft w:val="0"/>
      <w:marRight w:val="0"/>
      <w:marTop w:val="0"/>
      <w:marBottom w:val="0"/>
      <w:divBdr>
        <w:top w:val="none" w:sz="0" w:space="0" w:color="auto"/>
        <w:left w:val="none" w:sz="0" w:space="0" w:color="auto"/>
        <w:bottom w:val="none" w:sz="0" w:space="0" w:color="auto"/>
        <w:right w:val="none" w:sz="0" w:space="0" w:color="auto"/>
      </w:divBdr>
    </w:div>
    <w:div w:id="533469130">
      <w:bodyDiv w:val="1"/>
      <w:marLeft w:val="0"/>
      <w:marRight w:val="0"/>
      <w:marTop w:val="0"/>
      <w:marBottom w:val="0"/>
      <w:divBdr>
        <w:top w:val="none" w:sz="0" w:space="0" w:color="auto"/>
        <w:left w:val="none" w:sz="0" w:space="0" w:color="auto"/>
        <w:bottom w:val="none" w:sz="0" w:space="0" w:color="auto"/>
        <w:right w:val="none" w:sz="0" w:space="0" w:color="auto"/>
      </w:divBdr>
      <w:divsChild>
        <w:div w:id="1785883576">
          <w:marLeft w:val="0"/>
          <w:marRight w:val="0"/>
          <w:marTop w:val="0"/>
          <w:marBottom w:val="0"/>
          <w:divBdr>
            <w:top w:val="none" w:sz="0" w:space="0" w:color="auto"/>
            <w:left w:val="none" w:sz="0" w:space="0" w:color="auto"/>
            <w:bottom w:val="none" w:sz="0" w:space="0" w:color="auto"/>
            <w:right w:val="none" w:sz="0" w:space="0" w:color="auto"/>
          </w:divBdr>
        </w:div>
        <w:div w:id="134418384">
          <w:marLeft w:val="0"/>
          <w:marRight w:val="0"/>
          <w:marTop w:val="0"/>
          <w:marBottom w:val="0"/>
          <w:divBdr>
            <w:top w:val="none" w:sz="0" w:space="0" w:color="auto"/>
            <w:left w:val="none" w:sz="0" w:space="0" w:color="auto"/>
            <w:bottom w:val="none" w:sz="0" w:space="0" w:color="auto"/>
            <w:right w:val="none" w:sz="0" w:space="0" w:color="auto"/>
          </w:divBdr>
        </w:div>
      </w:divsChild>
    </w:div>
    <w:div w:id="553391571">
      <w:bodyDiv w:val="1"/>
      <w:marLeft w:val="0"/>
      <w:marRight w:val="0"/>
      <w:marTop w:val="0"/>
      <w:marBottom w:val="0"/>
      <w:divBdr>
        <w:top w:val="none" w:sz="0" w:space="0" w:color="auto"/>
        <w:left w:val="none" w:sz="0" w:space="0" w:color="auto"/>
        <w:bottom w:val="none" w:sz="0" w:space="0" w:color="auto"/>
        <w:right w:val="none" w:sz="0" w:space="0" w:color="auto"/>
      </w:divBdr>
      <w:divsChild>
        <w:div w:id="367030564">
          <w:marLeft w:val="0"/>
          <w:marRight w:val="0"/>
          <w:marTop w:val="0"/>
          <w:marBottom w:val="0"/>
          <w:divBdr>
            <w:top w:val="none" w:sz="0" w:space="0" w:color="auto"/>
            <w:left w:val="none" w:sz="0" w:space="0" w:color="auto"/>
            <w:bottom w:val="none" w:sz="0" w:space="0" w:color="auto"/>
            <w:right w:val="none" w:sz="0" w:space="0" w:color="auto"/>
          </w:divBdr>
        </w:div>
        <w:div w:id="160119118">
          <w:marLeft w:val="0"/>
          <w:marRight w:val="0"/>
          <w:marTop w:val="0"/>
          <w:marBottom w:val="0"/>
          <w:divBdr>
            <w:top w:val="none" w:sz="0" w:space="0" w:color="auto"/>
            <w:left w:val="none" w:sz="0" w:space="0" w:color="auto"/>
            <w:bottom w:val="none" w:sz="0" w:space="0" w:color="auto"/>
            <w:right w:val="none" w:sz="0" w:space="0" w:color="auto"/>
          </w:divBdr>
        </w:div>
        <w:div w:id="79067115">
          <w:marLeft w:val="0"/>
          <w:marRight w:val="0"/>
          <w:marTop w:val="0"/>
          <w:marBottom w:val="0"/>
          <w:divBdr>
            <w:top w:val="none" w:sz="0" w:space="0" w:color="auto"/>
            <w:left w:val="none" w:sz="0" w:space="0" w:color="auto"/>
            <w:bottom w:val="none" w:sz="0" w:space="0" w:color="auto"/>
            <w:right w:val="none" w:sz="0" w:space="0" w:color="auto"/>
          </w:divBdr>
        </w:div>
        <w:div w:id="706292292">
          <w:marLeft w:val="0"/>
          <w:marRight w:val="0"/>
          <w:marTop w:val="0"/>
          <w:marBottom w:val="0"/>
          <w:divBdr>
            <w:top w:val="none" w:sz="0" w:space="0" w:color="auto"/>
            <w:left w:val="none" w:sz="0" w:space="0" w:color="auto"/>
            <w:bottom w:val="none" w:sz="0" w:space="0" w:color="auto"/>
            <w:right w:val="none" w:sz="0" w:space="0" w:color="auto"/>
          </w:divBdr>
        </w:div>
        <w:div w:id="2102067865">
          <w:marLeft w:val="0"/>
          <w:marRight w:val="0"/>
          <w:marTop w:val="0"/>
          <w:marBottom w:val="0"/>
          <w:divBdr>
            <w:top w:val="none" w:sz="0" w:space="0" w:color="auto"/>
            <w:left w:val="none" w:sz="0" w:space="0" w:color="auto"/>
            <w:bottom w:val="none" w:sz="0" w:space="0" w:color="auto"/>
            <w:right w:val="none" w:sz="0" w:space="0" w:color="auto"/>
          </w:divBdr>
        </w:div>
        <w:div w:id="888952395">
          <w:marLeft w:val="0"/>
          <w:marRight w:val="0"/>
          <w:marTop w:val="0"/>
          <w:marBottom w:val="0"/>
          <w:divBdr>
            <w:top w:val="none" w:sz="0" w:space="0" w:color="auto"/>
            <w:left w:val="none" w:sz="0" w:space="0" w:color="auto"/>
            <w:bottom w:val="none" w:sz="0" w:space="0" w:color="auto"/>
            <w:right w:val="none" w:sz="0" w:space="0" w:color="auto"/>
          </w:divBdr>
        </w:div>
        <w:div w:id="762996039">
          <w:marLeft w:val="0"/>
          <w:marRight w:val="0"/>
          <w:marTop w:val="0"/>
          <w:marBottom w:val="0"/>
          <w:divBdr>
            <w:top w:val="none" w:sz="0" w:space="0" w:color="auto"/>
            <w:left w:val="none" w:sz="0" w:space="0" w:color="auto"/>
            <w:bottom w:val="none" w:sz="0" w:space="0" w:color="auto"/>
            <w:right w:val="none" w:sz="0" w:space="0" w:color="auto"/>
          </w:divBdr>
        </w:div>
        <w:div w:id="2096004522">
          <w:marLeft w:val="0"/>
          <w:marRight w:val="0"/>
          <w:marTop w:val="0"/>
          <w:marBottom w:val="0"/>
          <w:divBdr>
            <w:top w:val="none" w:sz="0" w:space="0" w:color="auto"/>
            <w:left w:val="none" w:sz="0" w:space="0" w:color="auto"/>
            <w:bottom w:val="none" w:sz="0" w:space="0" w:color="auto"/>
            <w:right w:val="none" w:sz="0" w:space="0" w:color="auto"/>
          </w:divBdr>
        </w:div>
      </w:divsChild>
    </w:div>
    <w:div w:id="927425977">
      <w:bodyDiv w:val="1"/>
      <w:marLeft w:val="0"/>
      <w:marRight w:val="0"/>
      <w:marTop w:val="0"/>
      <w:marBottom w:val="0"/>
      <w:divBdr>
        <w:top w:val="none" w:sz="0" w:space="0" w:color="auto"/>
        <w:left w:val="none" w:sz="0" w:space="0" w:color="auto"/>
        <w:bottom w:val="none" w:sz="0" w:space="0" w:color="auto"/>
        <w:right w:val="none" w:sz="0" w:space="0" w:color="auto"/>
      </w:divBdr>
      <w:divsChild>
        <w:div w:id="727650014">
          <w:marLeft w:val="0"/>
          <w:marRight w:val="0"/>
          <w:marTop w:val="0"/>
          <w:marBottom w:val="0"/>
          <w:divBdr>
            <w:top w:val="none" w:sz="0" w:space="0" w:color="auto"/>
            <w:left w:val="none" w:sz="0" w:space="0" w:color="auto"/>
            <w:bottom w:val="none" w:sz="0" w:space="0" w:color="auto"/>
            <w:right w:val="none" w:sz="0" w:space="0" w:color="auto"/>
          </w:divBdr>
        </w:div>
        <w:div w:id="1468279846">
          <w:marLeft w:val="0"/>
          <w:marRight w:val="0"/>
          <w:marTop w:val="0"/>
          <w:marBottom w:val="0"/>
          <w:divBdr>
            <w:top w:val="none" w:sz="0" w:space="0" w:color="auto"/>
            <w:left w:val="none" w:sz="0" w:space="0" w:color="auto"/>
            <w:bottom w:val="none" w:sz="0" w:space="0" w:color="auto"/>
            <w:right w:val="none" w:sz="0" w:space="0" w:color="auto"/>
          </w:divBdr>
        </w:div>
        <w:div w:id="1095246995">
          <w:marLeft w:val="0"/>
          <w:marRight w:val="0"/>
          <w:marTop w:val="0"/>
          <w:marBottom w:val="0"/>
          <w:divBdr>
            <w:top w:val="none" w:sz="0" w:space="0" w:color="auto"/>
            <w:left w:val="none" w:sz="0" w:space="0" w:color="auto"/>
            <w:bottom w:val="none" w:sz="0" w:space="0" w:color="auto"/>
            <w:right w:val="none" w:sz="0" w:space="0" w:color="auto"/>
          </w:divBdr>
        </w:div>
      </w:divsChild>
    </w:div>
    <w:div w:id="1811635269">
      <w:bodyDiv w:val="1"/>
      <w:marLeft w:val="0"/>
      <w:marRight w:val="0"/>
      <w:marTop w:val="0"/>
      <w:marBottom w:val="0"/>
      <w:divBdr>
        <w:top w:val="none" w:sz="0" w:space="0" w:color="auto"/>
        <w:left w:val="none" w:sz="0" w:space="0" w:color="auto"/>
        <w:bottom w:val="none" w:sz="0" w:space="0" w:color="auto"/>
        <w:right w:val="none" w:sz="0" w:space="0" w:color="auto"/>
      </w:divBdr>
      <w:divsChild>
        <w:div w:id="421804133">
          <w:marLeft w:val="0"/>
          <w:marRight w:val="0"/>
          <w:marTop w:val="0"/>
          <w:marBottom w:val="0"/>
          <w:divBdr>
            <w:top w:val="none" w:sz="0" w:space="0" w:color="auto"/>
            <w:left w:val="none" w:sz="0" w:space="0" w:color="auto"/>
            <w:bottom w:val="none" w:sz="0" w:space="0" w:color="auto"/>
            <w:right w:val="none" w:sz="0" w:space="0" w:color="auto"/>
          </w:divBdr>
        </w:div>
        <w:div w:id="599989252">
          <w:marLeft w:val="0"/>
          <w:marRight w:val="0"/>
          <w:marTop w:val="0"/>
          <w:marBottom w:val="0"/>
          <w:divBdr>
            <w:top w:val="none" w:sz="0" w:space="0" w:color="auto"/>
            <w:left w:val="none" w:sz="0" w:space="0" w:color="auto"/>
            <w:bottom w:val="none" w:sz="0" w:space="0" w:color="auto"/>
            <w:right w:val="none" w:sz="0" w:space="0" w:color="auto"/>
          </w:divBdr>
        </w:div>
        <w:div w:id="1374650219">
          <w:marLeft w:val="0"/>
          <w:marRight w:val="0"/>
          <w:marTop w:val="0"/>
          <w:marBottom w:val="0"/>
          <w:divBdr>
            <w:top w:val="none" w:sz="0" w:space="0" w:color="auto"/>
            <w:left w:val="none" w:sz="0" w:space="0" w:color="auto"/>
            <w:bottom w:val="none" w:sz="0" w:space="0" w:color="auto"/>
            <w:right w:val="none" w:sz="0" w:space="0" w:color="auto"/>
          </w:divBdr>
        </w:div>
      </w:divsChild>
    </w:div>
    <w:div w:id="2086297413">
      <w:bodyDiv w:val="1"/>
      <w:marLeft w:val="0"/>
      <w:marRight w:val="0"/>
      <w:marTop w:val="0"/>
      <w:marBottom w:val="0"/>
      <w:divBdr>
        <w:top w:val="none" w:sz="0" w:space="0" w:color="auto"/>
        <w:left w:val="none" w:sz="0" w:space="0" w:color="auto"/>
        <w:bottom w:val="none" w:sz="0" w:space="0" w:color="auto"/>
        <w:right w:val="none" w:sz="0" w:space="0" w:color="auto"/>
      </w:divBdr>
      <w:divsChild>
        <w:div w:id="20866486">
          <w:marLeft w:val="0"/>
          <w:marRight w:val="0"/>
          <w:marTop w:val="0"/>
          <w:marBottom w:val="0"/>
          <w:divBdr>
            <w:top w:val="none" w:sz="0" w:space="0" w:color="auto"/>
            <w:left w:val="none" w:sz="0" w:space="0" w:color="auto"/>
            <w:bottom w:val="none" w:sz="0" w:space="0" w:color="auto"/>
            <w:right w:val="none" w:sz="0" w:space="0" w:color="auto"/>
          </w:divBdr>
        </w:div>
        <w:div w:id="48971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3AFC27749167489147A75283456198" ma:contentTypeVersion="8" ma:contentTypeDescription="Crée un document." ma:contentTypeScope="" ma:versionID="fcdf168300bd4ceae4d5eb92d0e3f074">
  <xsd:schema xmlns:xsd="http://www.w3.org/2001/XMLSchema" xmlns:xs="http://www.w3.org/2001/XMLSchema" xmlns:p="http://schemas.microsoft.com/office/2006/metadata/properties" xmlns:ns3="98522e5d-70a8-4919-aeb9-623a9f65fa51" targetNamespace="http://schemas.microsoft.com/office/2006/metadata/properties" ma:root="true" ma:fieldsID="8907d0f047b36130148de341edb56d84" ns3:_="">
    <xsd:import namespace="98522e5d-70a8-4919-aeb9-623a9f65fa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22e5d-70a8-4919-aeb9-623a9f65f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A45DB-BF32-4A0C-8BE9-AF163D7DA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0EA04-1237-4718-A5AB-8EB91039190B}">
  <ds:schemaRefs>
    <ds:schemaRef ds:uri="http://schemas.openxmlformats.org/officeDocument/2006/bibliography"/>
  </ds:schemaRefs>
</ds:datastoreItem>
</file>

<file path=customXml/itemProps3.xml><?xml version="1.0" encoding="utf-8"?>
<ds:datastoreItem xmlns:ds="http://schemas.openxmlformats.org/officeDocument/2006/customXml" ds:itemID="{DAD48AAB-2070-4638-829B-DA458F67D84E}">
  <ds:schemaRefs>
    <ds:schemaRef ds:uri="http://schemas.microsoft.com/sharepoint/v3/contenttype/forms"/>
  </ds:schemaRefs>
</ds:datastoreItem>
</file>

<file path=customXml/itemProps4.xml><?xml version="1.0" encoding="utf-8"?>
<ds:datastoreItem xmlns:ds="http://schemas.openxmlformats.org/officeDocument/2006/customXml" ds:itemID="{F267DDF2-209D-472F-BB9A-E918CBEB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22e5d-70a8-4919-aeb9-623a9f65f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4590</Words>
  <Characters>26165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Bhanicia</dc:creator>
  <cp:lastModifiedBy>Bhanicia BRYAN</cp:lastModifiedBy>
  <cp:revision>4</cp:revision>
  <cp:lastPrinted>2021-03-19T15:56:00Z</cp:lastPrinted>
  <dcterms:created xsi:type="dcterms:W3CDTF">2021-03-31T17:52:00Z</dcterms:created>
  <dcterms:modified xsi:type="dcterms:W3CDTF">2021-03-31T17:53:00Z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0x010100E73AFC27749167489147A75283456198</vt:lpwstr>
  </property>
</Properties>
</file>